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9C4450" w14:textId="77777777" w:rsidR="00BE1CCA" w:rsidRPr="009124FC" w:rsidRDefault="00BE1CCA">
      <w:pPr>
        <w:rPr>
          <w:rFonts w:asciiTheme="majorBidi" w:hAnsiTheme="majorBidi" w:cstheme="majorBidi"/>
          <w:sz w:val="22"/>
          <w:lang w:val="en-US"/>
        </w:rPr>
      </w:pPr>
    </w:p>
    <w:tbl>
      <w:tblPr>
        <w:tblStyle w:val="TableGrid"/>
        <w:tblW w:w="14566" w:type="dxa"/>
        <w:tblLayout w:type="fixed"/>
        <w:tblLook w:val="04A0" w:firstRow="1" w:lastRow="0" w:firstColumn="1" w:lastColumn="0" w:noHBand="0" w:noVBand="1"/>
      </w:tblPr>
      <w:tblGrid>
        <w:gridCol w:w="675"/>
        <w:gridCol w:w="4252"/>
        <w:gridCol w:w="567"/>
        <w:gridCol w:w="567"/>
        <w:gridCol w:w="567"/>
        <w:gridCol w:w="284"/>
        <w:gridCol w:w="7621"/>
        <w:gridCol w:w="33"/>
      </w:tblGrid>
      <w:tr w:rsidR="00214340" w:rsidRPr="009124FC" w14:paraId="7356721F" w14:textId="77777777" w:rsidTr="00CA6138">
        <w:trPr>
          <w:gridAfter w:val="1"/>
          <w:wAfter w:w="33" w:type="dxa"/>
        </w:trPr>
        <w:tc>
          <w:tcPr>
            <w:tcW w:w="675" w:type="dxa"/>
          </w:tcPr>
          <w:p w14:paraId="63F59949" w14:textId="77777777" w:rsidR="00214340" w:rsidRPr="009124FC" w:rsidRDefault="00214340" w:rsidP="00986E56">
            <w:pPr>
              <w:tabs>
                <w:tab w:val="left" w:pos="57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858" w:type="dxa"/>
            <w:gridSpan w:val="6"/>
          </w:tcPr>
          <w:p w14:paraId="4DBE4350" w14:textId="77777777" w:rsidR="009D2FCA" w:rsidRDefault="009D2FCA" w:rsidP="00986E56">
            <w:pPr>
              <w:tabs>
                <w:tab w:val="left" w:pos="5775"/>
              </w:tabs>
              <w:rPr>
                <w:rFonts w:asciiTheme="majorBidi" w:hAnsiTheme="majorBidi" w:cstheme="majorBidi"/>
              </w:rPr>
            </w:pPr>
          </w:p>
          <w:p w14:paraId="7F797D3E" w14:textId="72C6BFF0" w:rsidR="00214340" w:rsidRDefault="00214340" w:rsidP="00986E56">
            <w:pPr>
              <w:tabs>
                <w:tab w:val="left" w:pos="5775"/>
              </w:tabs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Комисия създадена със заповед №…………………..</w:t>
            </w:r>
            <w:r w:rsidRPr="009124FC">
              <w:rPr>
                <w:rFonts w:asciiTheme="majorBidi" w:hAnsiTheme="majorBidi" w:cstheme="majorBidi"/>
              </w:rPr>
              <w:tab/>
            </w:r>
          </w:p>
          <w:p w14:paraId="600678D5" w14:textId="388C7536" w:rsidR="009D2FCA" w:rsidRPr="009124FC" w:rsidRDefault="009D2FCA" w:rsidP="00986E56">
            <w:pPr>
              <w:tabs>
                <w:tab w:val="left" w:pos="5775"/>
              </w:tabs>
              <w:rPr>
                <w:rFonts w:asciiTheme="majorBidi" w:hAnsiTheme="majorBidi" w:cstheme="majorBidi"/>
              </w:rPr>
            </w:pPr>
          </w:p>
        </w:tc>
      </w:tr>
      <w:tr w:rsidR="00214340" w:rsidRPr="009124FC" w14:paraId="2145D374" w14:textId="77777777" w:rsidTr="00CA6138">
        <w:trPr>
          <w:gridAfter w:val="1"/>
          <w:wAfter w:w="33" w:type="dxa"/>
        </w:trPr>
        <w:tc>
          <w:tcPr>
            <w:tcW w:w="675" w:type="dxa"/>
          </w:tcPr>
          <w:p w14:paraId="5664FAEF" w14:textId="77777777" w:rsidR="00214340" w:rsidRPr="009124FC" w:rsidRDefault="00214340" w:rsidP="00986E56">
            <w:pPr>
              <w:pStyle w:val="Default"/>
              <w:rPr>
                <w:rFonts w:asciiTheme="majorBidi" w:hAnsiTheme="majorBidi" w:cstheme="majorBidi"/>
                <w:color w:val="auto"/>
                <w:sz w:val="22"/>
                <w:szCs w:val="22"/>
              </w:rPr>
            </w:pPr>
          </w:p>
        </w:tc>
        <w:tc>
          <w:tcPr>
            <w:tcW w:w="13858" w:type="dxa"/>
            <w:gridSpan w:val="6"/>
          </w:tcPr>
          <w:p w14:paraId="7AFB7D69" w14:textId="77777777" w:rsidR="00214340" w:rsidRPr="009124FC" w:rsidRDefault="00214340" w:rsidP="00986E56">
            <w:pPr>
              <w:pStyle w:val="Default"/>
              <w:rPr>
                <w:rFonts w:asciiTheme="majorBidi" w:hAnsiTheme="majorBidi" w:cstheme="majorBidi"/>
                <w:color w:val="auto"/>
                <w:sz w:val="22"/>
                <w:szCs w:val="22"/>
              </w:rPr>
            </w:pPr>
          </w:p>
          <w:p w14:paraId="1D071624" w14:textId="77777777" w:rsidR="00214340" w:rsidRPr="009124FC" w:rsidRDefault="00214340" w:rsidP="00986E56">
            <w:pPr>
              <w:ind w:left="28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hAnsiTheme="majorBidi" w:cstheme="majorBidi"/>
                <w:b/>
                <w:bCs/>
              </w:rPr>
              <w:t xml:space="preserve">ТАБЛИЦА ЗА ОЦЕНКА НА АДМИНИСТРАТИВНО СЪОТВЕТСТВИЕ  </w:t>
            </w:r>
          </w:p>
          <w:p w14:paraId="33E91342" w14:textId="77777777" w:rsidR="00214340" w:rsidRPr="009124FC" w:rsidRDefault="00214340" w:rsidP="00986E56">
            <w:pPr>
              <w:ind w:left="28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124FC">
              <w:rPr>
                <w:rFonts w:asciiTheme="majorBidi" w:hAnsiTheme="majorBidi" w:cstheme="majorBidi"/>
                <w:b/>
              </w:rPr>
              <w:t>И ДОПУСТИМОСТ НА ПРОЕКТНО ПРЕДЛОЖЕНИЕ ПО ПРОЦЕДУРА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0F949CF4" w14:textId="00B3F81E" w:rsidR="00214340" w:rsidRPr="009124FC" w:rsidRDefault="00901B3D" w:rsidP="00986E56">
            <w:pPr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eastAsia="Times New Roman"/>
                <w:b/>
                <w:bCs/>
              </w:rPr>
              <w:t>BG06</w:t>
            </w:r>
            <w:r>
              <w:rPr>
                <w:rFonts w:eastAsia="Times New Roman"/>
                <w:b/>
                <w:bCs/>
                <w:lang w:val="en-US"/>
              </w:rPr>
              <w:t>RDNP001-19.057</w:t>
            </w:r>
            <w:r w:rsidR="00214340" w:rsidRPr="009124FC">
              <w:rPr>
                <w:rFonts w:asciiTheme="majorBidi" w:hAnsiTheme="majorBidi" w:cstheme="majorBidi"/>
                <w:b/>
              </w:rPr>
              <w:t xml:space="preserve">- МИГ – </w:t>
            </w:r>
            <w:r w:rsidR="00C262C9">
              <w:rPr>
                <w:rFonts w:asciiTheme="majorBidi" w:hAnsiTheme="majorBidi" w:cstheme="majorBidi"/>
                <w:b/>
              </w:rPr>
              <w:t>ЛОМ , МЯРКА 4</w:t>
            </w:r>
            <w:r w:rsidR="00214340" w:rsidRPr="009124FC">
              <w:rPr>
                <w:rFonts w:asciiTheme="majorBidi" w:hAnsiTheme="majorBidi" w:cstheme="majorBidi"/>
                <w:b/>
              </w:rPr>
              <w:t xml:space="preserve"> -7.2 „ИНВЕСТИЦИИ В СЪЗДАВАНЕТО, ПОДОБРЯВАНЕТО ИЛИ РАЗШИРЯВАНЕТО НА ВСИЧКИ ВИДОВЕ МАЛКА ПО МАЩАБИ ИНФРАСТРУКТУРА“ ОТ СТРАТЕГИЯТА ЗА ВОМР НА МИГ-</w:t>
            </w:r>
            <w:r w:rsidR="00C262C9">
              <w:rPr>
                <w:rFonts w:asciiTheme="majorBidi" w:hAnsiTheme="majorBidi" w:cstheme="majorBidi"/>
                <w:b/>
              </w:rPr>
              <w:t>ЛОМ</w:t>
            </w:r>
          </w:p>
          <w:p w14:paraId="5355E52D" w14:textId="77777777" w:rsidR="00214340" w:rsidRPr="009124FC" w:rsidRDefault="00214340" w:rsidP="00986E56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214340" w:rsidRPr="009124FC" w14:paraId="28532071" w14:textId="77777777" w:rsidTr="00CA6138">
        <w:trPr>
          <w:gridAfter w:val="1"/>
          <w:wAfter w:w="33" w:type="dxa"/>
        </w:trPr>
        <w:tc>
          <w:tcPr>
            <w:tcW w:w="675" w:type="dxa"/>
          </w:tcPr>
          <w:p w14:paraId="0ECDD665" w14:textId="77777777" w:rsidR="00214340" w:rsidRPr="009124FC" w:rsidRDefault="00214340" w:rsidP="00986E5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858" w:type="dxa"/>
            <w:gridSpan w:val="6"/>
          </w:tcPr>
          <w:p w14:paraId="09A69E96" w14:textId="77777777" w:rsidR="00214340" w:rsidRPr="009124FC" w:rsidRDefault="00214340" w:rsidP="00986E56">
            <w:pPr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Име на кандидата:</w:t>
            </w:r>
          </w:p>
          <w:p w14:paraId="581E9551" w14:textId="77777777" w:rsidR="00214340" w:rsidRPr="009124FC" w:rsidRDefault="00214340" w:rsidP="00986E56">
            <w:pPr>
              <w:rPr>
                <w:rFonts w:asciiTheme="majorBidi" w:hAnsiTheme="majorBidi" w:cstheme="majorBidi"/>
              </w:rPr>
            </w:pPr>
          </w:p>
        </w:tc>
      </w:tr>
      <w:tr w:rsidR="00214340" w:rsidRPr="009124FC" w14:paraId="0815C5EB" w14:textId="77777777" w:rsidTr="00CA6138">
        <w:trPr>
          <w:gridAfter w:val="1"/>
          <w:wAfter w:w="33" w:type="dxa"/>
        </w:trPr>
        <w:tc>
          <w:tcPr>
            <w:tcW w:w="675" w:type="dxa"/>
          </w:tcPr>
          <w:p w14:paraId="181044A1" w14:textId="77777777" w:rsidR="00214340" w:rsidRPr="009124FC" w:rsidRDefault="00214340" w:rsidP="00986E5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858" w:type="dxa"/>
            <w:gridSpan w:val="6"/>
          </w:tcPr>
          <w:p w14:paraId="43258318" w14:textId="77777777" w:rsidR="00214340" w:rsidRPr="009124FC" w:rsidRDefault="00214340" w:rsidP="00986E56">
            <w:pPr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Идентификационен номер на проектното предложение:</w:t>
            </w:r>
          </w:p>
          <w:p w14:paraId="112308D0" w14:textId="77777777" w:rsidR="00214340" w:rsidRPr="009124FC" w:rsidRDefault="00214340" w:rsidP="00986E56">
            <w:pPr>
              <w:rPr>
                <w:rFonts w:asciiTheme="majorBidi" w:hAnsiTheme="majorBidi" w:cstheme="majorBidi"/>
              </w:rPr>
            </w:pPr>
          </w:p>
        </w:tc>
      </w:tr>
      <w:tr w:rsidR="00214340" w:rsidRPr="009124FC" w14:paraId="55DF3BC1" w14:textId="77777777" w:rsidTr="00CA6138">
        <w:trPr>
          <w:gridAfter w:val="1"/>
          <w:wAfter w:w="33" w:type="dxa"/>
          <w:trHeight w:val="700"/>
        </w:trPr>
        <w:tc>
          <w:tcPr>
            <w:tcW w:w="675" w:type="dxa"/>
            <w:shd w:val="clear" w:color="auto" w:fill="D9D9D9" w:themeFill="background1" w:themeFillShade="D9"/>
          </w:tcPr>
          <w:p w14:paraId="46567E3F" w14:textId="77777777" w:rsidR="00214340" w:rsidRPr="009124FC" w:rsidRDefault="00214340" w:rsidP="000975B8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</w:p>
        </w:tc>
        <w:tc>
          <w:tcPr>
            <w:tcW w:w="13858" w:type="dxa"/>
            <w:gridSpan w:val="6"/>
            <w:shd w:val="clear" w:color="auto" w:fill="D9D9D9" w:themeFill="background1" w:themeFillShade="D9"/>
            <w:vAlign w:val="center"/>
          </w:tcPr>
          <w:p w14:paraId="7F36015D" w14:textId="77777777" w:rsidR="00214340" w:rsidRPr="00D00C4E" w:rsidRDefault="00214340" w:rsidP="00E554DE">
            <w:pPr>
              <w:pStyle w:val="ListParagraph"/>
              <w:numPr>
                <w:ilvl w:val="0"/>
                <w:numId w:val="39"/>
              </w:numPr>
              <w:tabs>
                <w:tab w:val="left" w:pos="1428"/>
                <w:tab w:val="left" w:pos="1560"/>
              </w:tabs>
              <w:jc w:val="center"/>
              <w:rPr>
                <w:rFonts w:asciiTheme="majorBidi" w:eastAsia="Times New Roman" w:hAnsiTheme="majorBidi" w:cstheme="majorBidi"/>
                <w:b/>
              </w:rPr>
            </w:pPr>
            <w:r w:rsidRPr="00D00C4E">
              <w:rPr>
                <w:rFonts w:asciiTheme="majorBidi" w:eastAsia="Times New Roman" w:hAnsiTheme="majorBidi" w:cstheme="majorBidi"/>
                <w:b/>
              </w:rPr>
              <w:t>КРИТЕРИИ ЗА АДМИНИСТРАТИВНО СЪОТВЕТСТВИЕ НА ПРОЕКТНОТО ПРЕДЛОЖЕНИЕ</w:t>
            </w:r>
          </w:p>
        </w:tc>
      </w:tr>
      <w:tr w:rsidR="00214340" w:rsidRPr="009124FC" w14:paraId="5FD504F1" w14:textId="77777777" w:rsidTr="00CA6138">
        <w:trPr>
          <w:trHeight w:val="342"/>
        </w:trPr>
        <w:tc>
          <w:tcPr>
            <w:tcW w:w="675" w:type="dxa"/>
            <w:shd w:val="clear" w:color="auto" w:fill="D9D9D9" w:themeFill="background1" w:themeFillShade="D9"/>
          </w:tcPr>
          <w:p w14:paraId="70043566" w14:textId="77777777" w:rsidR="00214340" w:rsidRPr="009124FC" w:rsidRDefault="00214340" w:rsidP="000975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№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6C818589" w14:textId="77777777" w:rsidR="00214340" w:rsidRPr="009124FC" w:rsidRDefault="00214340" w:rsidP="000975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Изискване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3FECBFCC" w14:textId="77777777" w:rsidR="00214340" w:rsidRPr="009124FC" w:rsidRDefault="00214340" w:rsidP="000975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ДА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886C5A7" w14:textId="77777777" w:rsidR="00214340" w:rsidRPr="009124FC" w:rsidRDefault="00214340" w:rsidP="000975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НЕ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6559A1FC" w14:textId="77777777" w:rsidR="00214340" w:rsidRPr="009124FC" w:rsidRDefault="00214340" w:rsidP="000975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НП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</w:tcPr>
          <w:p w14:paraId="3AA82660" w14:textId="77777777" w:rsidR="00214340" w:rsidRPr="009124FC" w:rsidRDefault="00214340" w:rsidP="000975B8">
            <w:pPr>
              <w:jc w:val="center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Бележки</w:t>
            </w:r>
          </w:p>
        </w:tc>
      </w:tr>
      <w:tr w:rsidR="00214340" w:rsidRPr="009124FC" w14:paraId="04494D85" w14:textId="77777777" w:rsidTr="00CA6138">
        <w:tc>
          <w:tcPr>
            <w:tcW w:w="675" w:type="dxa"/>
          </w:tcPr>
          <w:p w14:paraId="0A2B8A1D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435E37FA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Проектното предложение е подадено в ИСУН 20</w:t>
            </w:r>
            <w:r w:rsidR="006A2DFE">
              <w:rPr>
                <w:rFonts w:asciiTheme="majorBidi" w:hAnsiTheme="majorBidi" w:cstheme="majorBidi"/>
              </w:rPr>
              <w:t>20 в срока, определен в обявата</w:t>
            </w:r>
          </w:p>
        </w:tc>
        <w:tc>
          <w:tcPr>
            <w:tcW w:w="567" w:type="dxa"/>
          </w:tcPr>
          <w:p w14:paraId="10964991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090E7AF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21524A1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002AF84D" w14:textId="6ACB7AE8" w:rsidR="00214340" w:rsidRPr="009124FC" w:rsidRDefault="00214340" w:rsidP="006A2DFE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hAnsiTheme="majorBidi" w:cstheme="majorBidi"/>
              </w:rPr>
              <w:t xml:space="preserve"> – ИСУН 2020</w:t>
            </w:r>
            <w:r w:rsidR="006A2DFE">
              <w:rPr>
                <w:rFonts w:asciiTheme="majorBidi" w:hAnsiTheme="majorBidi" w:cstheme="majorBidi"/>
              </w:rPr>
              <w:t>, П</w:t>
            </w:r>
            <w:r w:rsidR="006A2DFE" w:rsidRPr="006A2DFE">
              <w:rPr>
                <w:rFonts w:asciiTheme="majorBidi" w:hAnsiTheme="majorBidi" w:cstheme="majorBidi"/>
              </w:rPr>
              <w:t xml:space="preserve">роцедура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</w:p>
          <w:p w14:paraId="0B846437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71054BF7" w14:textId="77777777" w:rsidR="006A2DFE" w:rsidRDefault="00214340" w:rsidP="00D920F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Съгласно Условията за кандидатстване до оценка на етап административно съответствие и допустимост се допускат само проектни </w:t>
            </w:r>
            <w:r w:rsidRPr="009124FC">
              <w:rPr>
                <w:rFonts w:asciiTheme="majorBidi" w:hAnsiTheme="majorBidi" w:cstheme="majorBidi"/>
              </w:rPr>
              <w:lastRenderedPageBreak/>
              <w:t xml:space="preserve">предложения, подадени/регистрирани в срок. </w:t>
            </w:r>
          </w:p>
          <w:p w14:paraId="7340494F" w14:textId="77777777" w:rsidR="006A2DFE" w:rsidRPr="009124FC" w:rsidRDefault="00214340" w:rsidP="005D54FE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Проектно предложение, регистрирано след крайния срок</w:t>
            </w:r>
            <w:r w:rsidR="005D54FE">
              <w:rPr>
                <w:rFonts w:asciiTheme="majorBidi" w:hAnsiTheme="majorBidi" w:cstheme="majorBidi"/>
              </w:rPr>
              <w:t xml:space="preserve">, посочен в Условията за кандидатстване </w:t>
            </w:r>
            <w:r w:rsidRPr="009124FC">
              <w:rPr>
                <w:rFonts w:asciiTheme="majorBidi" w:hAnsiTheme="majorBidi" w:cstheme="majorBidi"/>
              </w:rPr>
              <w:t>се отхвърля и няма да бъде разглеждано.</w:t>
            </w:r>
          </w:p>
        </w:tc>
      </w:tr>
      <w:tr w:rsidR="00372A34" w:rsidRPr="009124FC" w14:paraId="5734C6EF" w14:textId="77777777" w:rsidTr="00CA6138">
        <w:tc>
          <w:tcPr>
            <w:tcW w:w="675" w:type="dxa"/>
          </w:tcPr>
          <w:p w14:paraId="0B2F9780" w14:textId="77777777" w:rsidR="00372A34" w:rsidRPr="009124FC" w:rsidRDefault="000975B8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  <w:lang w:val="en-US"/>
              </w:rPr>
              <w:lastRenderedPageBreak/>
              <w:t>2</w:t>
            </w:r>
          </w:p>
        </w:tc>
        <w:tc>
          <w:tcPr>
            <w:tcW w:w="4252" w:type="dxa"/>
          </w:tcPr>
          <w:p w14:paraId="3BD3B51C" w14:textId="77777777" w:rsidR="00372A34" w:rsidRPr="00414BA1" w:rsidRDefault="00372A34" w:rsidP="000975B8">
            <w:pPr>
              <w:tabs>
                <w:tab w:val="left" w:pos="-284"/>
              </w:tabs>
              <w:snapToGrid w:val="0"/>
              <w:jc w:val="both"/>
              <w:rPr>
                <w:rFonts w:asciiTheme="majorBidi" w:eastAsia="Calibr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Кандидатът е подал само едно прое</w:t>
            </w:r>
            <w:r w:rsidR="00414BA1">
              <w:rPr>
                <w:rFonts w:asciiTheme="majorBidi" w:hAnsiTheme="majorBidi" w:cstheme="majorBidi"/>
              </w:rPr>
              <w:t>ктно предложение по процедурата</w:t>
            </w:r>
          </w:p>
        </w:tc>
        <w:tc>
          <w:tcPr>
            <w:tcW w:w="567" w:type="dxa"/>
          </w:tcPr>
          <w:p w14:paraId="43D7C212" w14:textId="77777777" w:rsidR="00372A34" w:rsidRPr="009124FC" w:rsidRDefault="00372A34" w:rsidP="000975B8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567" w:type="dxa"/>
          </w:tcPr>
          <w:p w14:paraId="473D10A5" w14:textId="77777777" w:rsidR="00372A34" w:rsidRPr="009124FC" w:rsidRDefault="00372A34" w:rsidP="000975B8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567" w:type="dxa"/>
          </w:tcPr>
          <w:p w14:paraId="0CB45732" w14:textId="77777777" w:rsidR="00372A34" w:rsidRPr="009124FC" w:rsidRDefault="00372A34" w:rsidP="000975B8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7D81D70D" w14:textId="6E861614" w:rsidR="00372A34" w:rsidRPr="009124FC" w:rsidRDefault="00372A34" w:rsidP="000975B8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  <w:r w:rsidRPr="009124FC">
              <w:rPr>
                <w:rFonts w:asciiTheme="majorBidi" w:hAnsiTheme="majorBidi" w:cstheme="majorBidi"/>
                <w:color w:val="000000"/>
                <w:lang w:eastAsia="bg-BG"/>
              </w:rPr>
              <w:t>Изт</w:t>
            </w:r>
            <w:r w:rsidR="006A2DFE">
              <w:rPr>
                <w:rFonts w:asciiTheme="majorBidi" w:hAnsiTheme="majorBidi" w:cstheme="majorBidi"/>
                <w:color w:val="000000"/>
                <w:lang w:eastAsia="bg-BG"/>
              </w:rPr>
              <w:t xml:space="preserve">очник на информация – ИСУН 2020,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</w:p>
          <w:p w14:paraId="79240F45" w14:textId="77777777" w:rsidR="00372A34" w:rsidRPr="009124FC" w:rsidRDefault="00372A34" w:rsidP="000975B8">
            <w:pPr>
              <w:jc w:val="both"/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</w:pPr>
            <w:r w:rsidRPr="009124FC"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  <w:t>Принципни действия:</w:t>
            </w:r>
          </w:p>
          <w:p w14:paraId="776ACC83" w14:textId="77777777" w:rsidR="00372A34" w:rsidRPr="009124FC" w:rsidRDefault="00372A34" w:rsidP="000975B8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hAnsiTheme="majorBidi" w:cstheme="majorBidi"/>
                <w:color w:val="000000"/>
                <w:lang w:eastAsia="bg-BG"/>
              </w:rPr>
              <w:t>В случай че кандидат е подал повече от едно проектно предложение, то предмет на оценка ще бъде само последното по време на подаване проектно предложение, с изключение на случаите, в които кандидатът е оттеглил своето проектно предложение.</w:t>
            </w:r>
          </w:p>
        </w:tc>
      </w:tr>
      <w:tr w:rsidR="00214340" w:rsidRPr="009124FC" w14:paraId="514ECB10" w14:textId="77777777" w:rsidTr="00CA6138">
        <w:tc>
          <w:tcPr>
            <w:tcW w:w="675" w:type="dxa"/>
          </w:tcPr>
          <w:p w14:paraId="1EC096B8" w14:textId="77777777" w:rsidR="00214340" w:rsidRPr="009124FC" w:rsidRDefault="000975B8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  <w:lang w:val="en-US"/>
              </w:rPr>
              <w:t>3</w:t>
            </w:r>
          </w:p>
        </w:tc>
        <w:tc>
          <w:tcPr>
            <w:tcW w:w="4252" w:type="dxa"/>
          </w:tcPr>
          <w:p w14:paraId="5D62C6CA" w14:textId="77777777" w:rsidR="00822EEC" w:rsidRPr="00822EEC" w:rsidRDefault="000D0EEC" w:rsidP="006A2DFE">
            <w:pPr>
              <w:jc w:val="both"/>
              <w:rPr>
                <w:rFonts w:asciiTheme="majorBidi" w:hAnsiTheme="majorBidi" w:cstheme="majorBidi"/>
                <w:bCs/>
                <w:i/>
                <w:iCs/>
              </w:rPr>
            </w:pPr>
            <w:r w:rsidRPr="009124FC">
              <w:rPr>
                <w:rFonts w:asciiTheme="majorBidi" w:hAnsiTheme="majorBidi" w:cstheme="majorBidi"/>
                <w:bCs/>
              </w:rPr>
              <w:t xml:space="preserve">Електронният формуляр за кандидатстване </w:t>
            </w:r>
            <w:r w:rsidR="00E26F1A">
              <w:rPr>
                <w:rFonts w:asciiTheme="majorBidi" w:hAnsiTheme="majorBidi" w:cstheme="majorBidi"/>
                <w:bCs/>
              </w:rPr>
              <w:t xml:space="preserve">е подписан </w:t>
            </w:r>
            <w:r w:rsidRPr="009124FC">
              <w:rPr>
                <w:rFonts w:asciiTheme="majorBidi" w:hAnsiTheme="majorBidi" w:cstheme="majorBidi"/>
                <w:bCs/>
              </w:rPr>
              <w:t>квалифициран електронен подпис от лице с право да представлява кандидата</w:t>
            </w:r>
          </w:p>
        </w:tc>
        <w:tc>
          <w:tcPr>
            <w:tcW w:w="567" w:type="dxa"/>
          </w:tcPr>
          <w:p w14:paraId="31712B32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D92E1A6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6E777E4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58EF56D2" w14:textId="346C4064" w:rsidR="00822EEC" w:rsidRDefault="00214340" w:rsidP="00D87ECF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hAnsiTheme="majorBidi" w:cstheme="majorBidi"/>
              </w:rPr>
              <w:t xml:space="preserve"> – ИСУН 2020</w:t>
            </w:r>
            <w:r w:rsidR="00D87ECF">
              <w:rPr>
                <w:rFonts w:asciiTheme="majorBidi" w:hAnsiTheme="majorBidi" w:cstheme="majorBidi"/>
              </w:rPr>
              <w:t xml:space="preserve">,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146C8C">
              <w:rPr>
                <w:rFonts w:asciiTheme="majorBidi" w:hAnsiTheme="majorBidi" w:cstheme="majorBidi"/>
              </w:rPr>
              <w:t>, У</w:t>
            </w:r>
            <w:r w:rsidRPr="009124FC">
              <w:rPr>
                <w:rFonts w:asciiTheme="majorBidi" w:hAnsiTheme="majorBidi" w:cstheme="majorBidi"/>
              </w:rPr>
              <w:t>достоверение за актуално състояние на организацията/Търговски регистър</w:t>
            </w:r>
            <w:r w:rsidR="003246F1" w:rsidRPr="009124FC">
              <w:rPr>
                <w:rFonts w:asciiTheme="majorBidi" w:hAnsiTheme="majorBidi" w:cstheme="majorBidi"/>
              </w:rPr>
              <w:t>/Регистър БУЛСТАТ</w:t>
            </w:r>
            <w:r w:rsidRPr="009124FC">
              <w:rPr>
                <w:rFonts w:asciiTheme="majorBidi" w:hAnsiTheme="majorBidi" w:cstheme="majorBidi"/>
              </w:rPr>
              <w:t xml:space="preserve"> – като източник на информация за представляващите организацията лица, нотариално заверено пълномощно за упълномощените лица/заповед за оправомощените лица.</w:t>
            </w:r>
            <w:r w:rsidR="00E65982" w:rsidRPr="009124FC">
              <w:rPr>
                <w:rFonts w:asciiTheme="majorBidi" w:hAnsiTheme="majorBidi" w:cstheme="majorBidi"/>
              </w:rPr>
              <w:t xml:space="preserve"> </w:t>
            </w:r>
          </w:p>
          <w:p w14:paraId="70E28CD4" w14:textId="77777777" w:rsidR="006A2DFE" w:rsidRPr="00EB4492" w:rsidRDefault="006A2DFE" w:rsidP="00FF7E7F">
            <w:pPr>
              <w:jc w:val="both"/>
              <w:rPr>
                <w:rFonts w:asciiTheme="majorBidi" w:hAnsiTheme="majorBidi" w:cstheme="majorBidi"/>
                <w:i/>
                <w:iCs/>
                <w:strike/>
                <w:color w:val="FF0000"/>
              </w:rPr>
            </w:pPr>
            <w:r w:rsidRPr="006A2DFE">
              <w:rPr>
                <w:rFonts w:asciiTheme="majorBidi" w:hAnsiTheme="majorBidi" w:cstheme="majorBidi"/>
                <w:i/>
                <w:iCs/>
              </w:rPr>
              <w:t>Когато кандидатът се представлява от няколко лица заедно, формулярът се подписва от всяко от тях с КЕП. Когато проектното предложение се подава от упълномощено/оправомощено лице, се прилага изрично нотариално заверено пълномощно и формулярът се подписва с КЕП на упълномощеното лице</w:t>
            </w:r>
            <w:r>
              <w:rPr>
                <w:rFonts w:asciiTheme="majorBidi" w:hAnsiTheme="majorBidi" w:cstheme="majorBidi"/>
                <w:i/>
                <w:iCs/>
              </w:rPr>
              <w:t xml:space="preserve">. </w:t>
            </w:r>
          </w:p>
          <w:p w14:paraId="3E41995A" w14:textId="77777777" w:rsidR="00214340" w:rsidRDefault="0021434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75A4E0BE" w14:textId="77777777" w:rsidR="000975B8" w:rsidRPr="009124FC" w:rsidRDefault="00214340" w:rsidP="00D87ECF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</w:rPr>
              <w:t>В случай</w:t>
            </w:r>
            <w:r w:rsidR="00D87ECF">
              <w:rPr>
                <w:rFonts w:asciiTheme="majorBidi" w:hAnsiTheme="majorBidi" w:cstheme="majorBidi"/>
              </w:rPr>
              <w:t xml:space="preserve">, </w:t>
            </w:r>
            <w:r w:rsidRPr="009124FC">
              <w:rPr>
                <w:rFonts w:asciiTheme="majorBidi" w:hAnsiTheme="majorBidi" w:cstheme="majorBidi"/>
              </w:rPr>
              <w:t xml:space="preserve">че Формулярът за кандидатстване не е подписан от поне едно от лицата с право да представляват кандидата или упълномощено лице, </w:t>
            </w:r>
            <w:r w:rsidRPr="009124FC">
              <w:rPr>
                <w:rFonts w:asciiTheme="majorBidi" w:hAnsiTheme="majorBidi" w:cstheme="majorBidi"/>
                <w:b/>
              </w:rPr>
              <w:t>проектното предложение ще бъде отхвърлено.</w:t>
            </w:r>
            <w:r w:rsidR="00D87ECF">
              <w:rPr>
                <w:rFonts w:asciiTheme="majorBidi" w:hAnsiTheme="majorBidi" w:cstheme="majorBidi"/>
                <w:b/>
              </w:rPr>
              <w:t xml:space="preserve"> </w:t>
            </w:r>
            <w:r w:rsidRPr="009124FC">
              <w:rPr>
                <w:rFonts w:asciiTheme="majorBidi" w:hAnsiTheme="majorBidi" w:cstheme="majorBidi"/>
              </w:rPr>
              <w:t>В случай</w:t>
            </w:r>
            <w:r w:rsidR="00D87ECF">
              <w:rPr>
                <w:rFonts w:asciiTheme="majorBidi" w:hAnsiTheme="majorBidi" w:cstheme="majorBidi"/>
              </w:rPr>
              <w:t xml:space="preserve">, </w:t>
            </w:r>
            <w:r w:rsidRPr="009124FC">
              <w:rPr>
                <w:rFonts w:asciiTheme="majorBidi" w:hAnsiTheme="majorBidi" w:cstheme="majorBidi"/>
              </w:rPr>
              <w:t xml:space="preserve">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лице, </w:t>
            </w:r>
            <w:r w:rsidRPr="009124FC">
              <w:rPr>
                <w:rFonts w:asciiTheme="majorBidi" w:hAnsiTheme="majorBidi" w:cstheme="majorBidi"/>
                <w:b/>
              </w:rPr>
              <w:t>проектното предложение ще бъде отхвърлено.</w:t>
            </w:r>
          </w:p>
        </w:tc>
      </w:tr>
      <w:tr w:rsidR="00214340" w:rsidRPr="009124FC" w14:paraId="3C9E0408" w14:textId="77777777" w:rsidTr="00CA6138">
        <w:tc>
          <w:tcPr>
            <w:tcW w:w="675" w:type="dxa"/>
          </w:tcPr>
          <w:p w14:paraId="56D11055" w14:textId="77777777" w:rsidR="00214340" w:rsidRPr="00D87ECF" w:rsidRDefault="000975B8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D87ECF">
              <w:rPr>
                <w:rFonts w:asciiTheme="majorBidi" w:hAnsiTheme="majorBidi" w:cstheme="majorBidi"/>
                <w:lang w:val="en-US"/>
              </w:rPr>
              <w:lastRenderedPageBreak/>
              <w:t>4</w:t>
            </w:r>
          </w:p>
        </w:tc>
        <w:tc>
          <w:tcPr>
            <w:tcW w:w="4252" w:type="dxa"/>
          </w:tcPr>
          <w:p w14:paraId="2D6C7FD2" w14:textId="77777777" w:rsidR="00214340" w:rsidRPr="00D87ECF" w:rsidRDefault="00214340" w:rsidP="000975B8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rFonts w:asciiTheme="majorBidi" w:hAnsiTheme="majorBidi" w:cstheme="majorBidi"/>
              </w:rPr>
            </w:pPr>
            <w:r w:rsidRPr="00D87ECF">
              <w:rPr>
                <w:rFonts w:asciiTheme="majorBidi" w:hAnsiTheme="majorBidi" w:cstheme="majorBidi"/>
              </w:rPr>
              <w:t>Т</w:t>
            </w:r>
            <w:r w:rsidRPr="00D87ECF">
              <w:rPr>
                <w:rFonts w:asciiTheme="majorBidi" w:hAnsiTheme="majorBidi" w:cstheme="majorBidi"/>
                <w:spacing w:val="-1"/>
              </w:rPr>
              <w:t>е</w:t>
            </w:r>
            <w:r w:rsidRPr="00D87ECF">
              <w:rPr>
                <w:rFonts w:asciiTheme="majorBidi" w:hAnsiTheme="majorBidi" w:cstheme="majorBidi"/>
                <w:spacing w:val="1"/>
              </w:rPr>
              <w:t>к</w:t>
            </w:r>
            <w:r w:rsidRPr="00D87ECF">
              <w:rPr>
                <w:rFonts w:asciiTheme="majorBidi" w:hAnsiTheme="majorBidi" w:cstheme="majorBidi"/>
                <w:spacing w:val="-1"/>
              </w:rPr>
              <w:t>с</w:t>
            </w:r>
            <w:r w:rsidRPr="00D87ECF">
              <w:rPr>
                <w:rFonts w:asciiTheme="majorBidi" w:hAnsiTheme="majorBidi" w:cstheme="majorBidi"/>
              </w:rPr>
              <w:t xml:space="preserve">тът </w:t>
            </w:r>
            <w:r w:rsidRPr="00D87ECF">
              <w:rPr>
                <w:rFonts w:asciiTheme="majorBidi" w:hAnsiTheme="majorBidi" w:cstheme="majorBidi"/>
                <w:spacing w:val="54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1"/>
              </w:rPr>
              <w:t>н</w:t>
            </w:r>
            <w:r w:rsidRPr="00D87ECF">
              <w:rPr>
                <w:rFonts w:asciiTheme="majorBidi" w:hAnsiTheme="majorBidi" w:cstheme="majorBidi"/>
              </w:rPr>
              <w:t xml:space="preserve">а </w:t>
            </w:r>
            <w:r w:rsidRPr="00D87ECF">
              <w:rPr>
                <w:rFonts w:asciiTheme="majorBidi" w:hAnsiTheme="majorBidi" w:cstheme="majorBidi"/>
                <w:spacing w:val="52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1"/>
              </w:rPr>
              <w:t>п</w:t>
            </w:r>
            <w:r w:rsidRPr="00D87ECF">
              <w:rPr>
                <w:rFonts w:asciiTheme="majorBidi" w:hAnsiTheme="majorBidi" w:cstheme="majorBidi"/>
              </w:rPr>
              <w:t>ро</w:t>
            </w:r>
            <w:r w:rsidRPr="00D87ECF">
              <w:rPr>
                <w:rFonts w:asciiTheme="majorBidi" w:hAnsiTheme="majorBidi" w:cstheme="majorBidi"/>
                <w:spacing w:val="-1"/>
              </w:rPr>
              <w:t>е</w:t>
            </w:r>
            <w:r w:rsidRPr="00D87ECF">
              <w:rPr>
                <w:rFonts w:asciiTheme="majorBidi" w:hAnsiTheme="majorBidi" w:cstheme="majorBidi"/>
                <w:spacing w:val="1"/>
              </w:rPr>
              <w:t>к</w:t>
            </w:r>
            <w:r w:rsidRPr="00D87ECF">
              <w:rPr>
                <w:rFonts w:asciiTheme="majorBidi" w:hAnsiTheme="majorBidi" w:cstheme="majorBidi"/>
              </w:rPr>
              <w:t>т</w:t>
            </w:r>
            <w:r w:rsidRPr="00D87ECF">
              <w:rPr>
                <w:rFonts w:asciiTheme="majorBidi" w:hAnsiTheme="majorBidi" w:cstheme="majorBidi"/>
                <w:spacing w:val="-1"/>
              </w:rPr>
              <w:t>н</w:t>
            </w:r>
            <w:r w:rsidRPr="00D87ECF">
              <w:rPr>
                <w:rFonts w:asciiTheme="majorBidi" w:hAnsiTheme="majorBidi" w:cstheme="majorBidi"/>
              </w:rPr>
              <w:t xml:space="preserve">ото </w:t>
            </w:r>
            <w:r w:rsidRPr="00D87ECF">
              <w:rPr>
                <w:rFonts w:asciiTheme="majorBidi" w:hAnsiTheme="majorBidi" w:cstheme="majorBidi"/>
                <w:spacing w:val="53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1"/>
              </w:rPr>
              <w:t>п</w:t>
            </w:r>
            <w:r w:rsidRPr="00D87ECF">
              <w:rPr>
                <w:rFonts w:asciiTheme="majorBidi" w:hAnsiTheme="majorBidi" w:cstheme="majorBidi"/>
              </w:rPr>
              <w:t>р</w:t>
            </w:r>
            <w:r w:rsidRPr="00D87ECF">
              <w:rPr>
                <w:rFonts w:asciiTheme="majorBidi" w:hAnsiTheme="majorBidi" w:cstheme="majorBidi"/>
                <w:spacing w:val="-1"/>
              </w:rPr>
              <w:t>е</w:t>
            </w:r>
            <w:r w:rsidRPr="00D87ECF">
              <w:rPr>
                <w:rFonts w:asciiTheme="majorBidi" w:hAnsiTheme="majorBidi" w:cstheme="majorBidi"/>
              </w:rPr>
              <w:t>дложен</w:t>
            </w:r>
            <w:r w:rsidRPr="00D87ECF">
              <w:rPr>
                <w:rFonts w:asciiTheme="majorBidi" w:hAnsiTheme="majorBidi" w:cstheme="majorBidi"/>
                <w:spacing w:val="1"/>
              </w:rPr>
              <w:t>и</w:t>
            </w:r>
            <w:r w:rsidRPr="00D87ECF">
              <w:rPr>
                <w:rFonts w:asciiTheme="majorBidi" w:hAnsiTheme="majorBidi" w:cstheme="majorBidi"/>
              </w:rPr>
              <w:t xml:space="preserve">е </w:t>
            </w:r>
            <w:r w:rsidRPr="00D87ECF">
              <w:rPr>
                <w:rFonts w:asciiTheme="majorBidi" w:hAnsiTheme="majorBidi" w:cstheme="majorBidi"/>
                <w:spacing w:val="52"/>
              </w:rPr>
              <w:t xml:space="preserve"> </w:t>
            </w:r>
            <w:r w:rsidRPr="00D87ECF">
              <w:rPr>
                <w:rFonts w:asciiTheme="majorBidi" w:hAnsiTheme="majorBidi" w:cstheme="majorBidi"/>
              </w:rPr>
              <w:t xml:space="preserve">е </w:t>
            </w:r>
            <w:r w:rsidRPr="00D87ECF">
              <w:rPr>
                <w:rFonts w:asciiTheme="majorBidi" w:hAnsiTheme="majorBidi" w:cstheme="majorBidi"/>
                <w:spacing w:val="52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3"/>
              </w:rPr>
              <w:t>н</w:t>
            </w:r>
            <w:r w:rsidRPr="00D87ECF">
              <w:rPr>
                <w:rFonts w:asciiTheme="majorBidi" w:hAnsiTheme="majorBidi" w:cstheme="majorBidi"/>
              </w:rPr>
              <w:t>а б</w:t>
            </w:r>
            <w:r w:rsidRPr="00D87ECF">
              <w:rPr>
                <w:rFonts w:asciiTheme="majorBidi" w:hAnsiTheme="majorBidi" w:cstheme="majorBidi"/>
                <w:spacing w:val="1"/>
              </w:rPr>
              <w:t>ъ</w:t>
            </w:r>
            <w:r w:rsidRPr="00D87ECF">
              <w:rPr>
                <w:rFonts w:asciiTheme="majorBidi" w:hAnsiTheme="majorBidi" w:cstheme="majorBidi"/>
              </w:rPr>
              <w:t>лг</w:t>
            </w:r>
            <w:r w:rsidRPr="00D87ECF">
              <w:rPr>
                <w:rFonts w:asciiTheme="majorBidi" w:hAnsiTheme="majorBidi" w:cstheme="majorBidi"/>
                <w:spacing w:val="-1"/>
              </w:rPr>
              <w:t>а</w:t>
            </w:r>
            <w:r w:rsidRPr="00D87ECF">
              <w:rPr>
                <w:rFonts w:asciiTheme="majorBidi" w:hAnsiTheme="majorBidi" w:cstheme="majorBidi"/>
              </w:rPr>
              <w:t>р</w:t>
            </w:r>
            <w:r w:rsidRPr="00D87ECF">
              <w:rPr>
                <w:rFonts w:asciiTheme="majorBidi" w:hAnsiTheme="majorBidi" w:cstheme="majorBidi"/>
                <w:spacing w:val="-1"/>
              </w:rPr>
              <w:t>с</w:t>
            </w:r>
            <w:r w:rsidRPr="00D87ECF">
              <w:rPr>
                <w:rFonts w:asciiTheme="majorBidi" w:hAnsiTheme="majorBidi" w:cstheme="majorBidi"/>
                <w:spacing w:val="1"/>
              </w:rPr>
              <w:t>к</w:t>
            </w:r>
            <w:r w:rsidRPr="00D87ECF">
              <w:rPr>
                <w:rFonts w:asciiTheme="majorBidi" w:hAnsiTheme="majorBidi" w:cstheme="majorBidi"/>
              </w:rPr>
              <w:t>и</w:t>
            </w:r>
            <w:r w:rsidRPr="00D87ECF">
              <w:rPr>
                <w:rFonts w:asciiTheme="majorBidi" w:hAnsiTheme="majorBidi" w:cstheme="majorBidi"/>
                <w:spacing w:val="22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-1"/>
              </w:rPr>
              <w:t>е</w:t>
            </w:r>
            <w:r w:rsidRPr="00D87ECF">
              <w:rPr>
                <w:rFonts w:asciiTheme="majorBidi" w:hAnsiTheme="majorBidi" w:cstheme="majorBidi"/>
                <w:spacing w:val="1"/>
              </w:rPr>
              <w:t>з</w:t>
            </w:r>
            <w:r w:rsidRPr="00D87ECF">
              <w:rPr>
                <w:rFonts w:asciiTheme="majorBidi" w:hAnsiTheme="majorBidi" w:cstheme="majorBidi"/>
                <w:spacing w:val="-1"/>
              </w:rPr>
              <w:t>и</w:t>
            </w:r>
            <w:r w:rsidRPr="00D87ECF">
              <w:rPr>
                <w:rFonts w:asciiTheme="majorBidi" w:hAnsiTheme="majorBidi" w:cstheme="majorBidi"/>
                <w:spacing w:val="1"/>
              </w:rPr>
              <w:t>к</w:t>
            </w:r>
            <w:r w:rsidRPr="00D87ECF">
              <w:rPr>
                <w:rFonts w:asciiTheme="majorBidi" w:hAnsiTheme="majorBidi" w:cstheme="majorBidi"/>
              </w:rPr>
              <w:t>,</w:t>
            </w:r>
            <w:r w:rsidRPr="00D87ECF">
              <w:rPr>
                <w:rFonts w:asciiTheme="majorBidi" w:hAnsiTheme="majorBidi" w:cstheme="majorBidi"/>
                <w:spacing w:val="21"/>
              </w:rPr>
              <w:t xml:space="preserve"> </w:t>
            </w:r>
            <w:r w:rsidRPr="00D87ECF">
              <w:rPr>
                <w:rFonts w:asciiTheme="majorBidi" w:hAnsiTheme="majorBidi" w:cstheme="majorBidi"/>
              </w:rPr>
              <w:t>с</w:t>
            </w:r>
            <w:r w:rsidRPr="00D87ECF">
              <w:rPr>
                <w:rFonts w:asciiTheme="majorBidi" w:hAnsiTheme="majorBidi" w:cstheme="majorBidi"/>
                <w:spacing w:val="20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-1"/>
              </w:rPr>
              <w:t>и</w:t>
            </w:r>
            <w:r w:rsidRPr="00D87ECF">
              <w:rPr>
                <w:rFonts w:asciiTheme="majorBidi" w:hAnsiTheme="majorBidi" w:cstheme="majorBidi"/>
                <w:spacing w:val="1"/>
              </w:rPr>
              <w:t>зк</w:t>
            </w:r>
            <w:r w:rsidRPr="00D87ECF">
              <w:rPr>
                <w:rFonts w:asciiTheme="majorBidi" w:hAnsiTheme="majorBidi" w:cstheme="majorBidi"/>
                <w:spacing w:val="-2"/>
              </w:rPr>
              <w:t>л</w:t>
            </w:r>
            <w:r w:rsidRPr="00D87ECF">
              <w:rPr>
                <w:rFonts w:asciiTheme="majorBidi" w:hAnsiTheme="majorBidi" w:cstheme="majorBidi"/>
              </w:rPr>
              <w:t>ю</w:t>
            </w:r>
            <w:r w:rsidRPr="00D87ECF">
              <w:rPr>
                <w:rFonts w:asciiTheme="majorBidi" w:hAnsiTheme="majorBidi" w:cstheme="majorBidi"/>
                <w:spacing w:val="-1"/>
              </w:rPr>
              <w:t>че</w:t>
            </w:r>
            <w:r w:rsidRPr="00D87ECF">
              <w:rPr>
                <w:rFonts w:asciiTheme="majorBidi" w:hAnsiTheme="majorBidi" w:cstheme="majorBidi"/>
                <w:spacing w:val="1"/>
              </w:rPr>
              <w:t>ни</w:t>
            </w:r>
            <w:r w:rsidRPr="00D87ECF">
              <w:rPr>
                <w:rFonts w:asciiTheme="majorBidi" w:hAnsiTheme="majorBidi" w:cstheme="majorBidi"/>
              </w:rPr>
              <w:t>е</w:t>
            </w:r>
            <w:r w:rsidRPr="00D87ECF">
              <w:rPr>
                <w:rFonts w:asciiTheme="majorBidi" w:hAnsiTheme="majorBidi" w:cstheme="majorBidi"/>
                <w:spacing w:val="20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1"/>
              </w:rPr>
              <w:t>н</w:t>
            </w:r>
            <w:r w:rsidRPr="00D87ECF">
              <w:rPr>
                <w:rFonts w:asciiTheme="majorBidi" w:hAnsiTheme="majorBidi" w:cstheme="majorBidi"/>
              </w:rPr>
              <w:t>а</w:t>
            </w:r>
            <w:r w:rsidRPr="00D87ECF">
              <w:rPr>
                <w:rFonts w:asciiTheme="majorBidi" w:hAnsiTheme="majorBidi" w:cstheme="majorBidi"/>
                <w:spacing w:val="20"/>
              </w:rPr>
              <w:t xml:space="preserve"> </w:t>
            </w:r>
            <w:r w:rsidRPr="00D87ECF">
              <w:rPr>
                <w:rFonts w:asciiTheme="majorBidi" w:hAnsiTheme="majorBidi" w:cstheme="majorBidi"/>
              </w:rPr>
              <w:t>т</w:t>
            </w:r>
            <w:r w:rsidRPr="00D87ECF">
              <w:rPr>
                <w:rFonts w:asciiTheme="majorBidi" w:hAnsiTheme="majorBidi" w:cstheme="majorBidi"/>
                <w:spacing w:val="-1"/>
              </w:rPr>
              <w:t>е</w:t>
            </w:r>
            <w:r w:rsidRPr="00D87ECF">
              <w:rPr>
                <w:rFonts w:asciiTheme="majorBidi" w:hAnsiTheme="majorBidi" w:cstheme="majorBidi"/>
                <w:spacing w:val="1"/>
              </w:rPr>
              <w:t>к</w:t>
            </w:r>
            <w:r w:rsidRPr="00D87ECF">
              <w:rPr>
                <w:rFonts w:asciiTheme="majorBidi" w:hAnsiTheme="majorBidi" w:cstheme="majorBidi"/>
                <w:spacing w:val="-1"/>
              </w:rPr>
              <w:t>с</w:t>
            </w:r>
            <w:r w:rsidRPr="00D87ECF">
              <w:rPr>
                <w:rFonts w:asciiTheme="majorBidi" w:hAnsiTheme="majorBidi" w:cstheme="majorBidi"/>
              </w:rPr>
              <w:t>тов</w:t>
            </w:r>
            <w:r w:rsidRPr="00D87ECF">
              <w:rPr>
                <w:rFonts w:asciiTheme="majorBidi" w:hAnsiTheme="majorBidi" w:cstheme="majorBidi"/>
                <w:spacing w:val="-1"/>
              </w:rPr>
              <w:t>е</w:t>
            </w:r>
            <w:r w:rsidRPr="00D87ECF">
              <w:rPr>
                <w:rFonts w:asciiTheme="majorBidi" w:hAnsiTheme="majorBidi" w:cstheme="majorBidi"/>
              </w:rPr>
              <w:t>т</w:t>
            </w:r>
            <w:r w:rsidRPr="00D87ECF">
              <w:rPr>
                <w:rFonts w:asciiTheme="majorBidi" w:hAnsiTheme="majorBidi" w:cstheme="majorBidi"/>
                <w:spacing w:val="-1"/>
              </w:rPr>
              <w:t>е</w:t>
            </w:r>
            <w:r w:rsidRPr="00D87ECF">
              <w:rPr>
                <w:rFonts w:asciiTheme="majorBidi" w:hAnsiTheme="majorBidi" w:cstheme="majorBidi"/>
              </w:rPr>
              <w:t>,</w:t>
            </w:r>
            <w:r w:rsidRPr="00D87ECF">
              <w:rPr>
                <w:rFonts w:asciiTheme="majorBidi" w:hAnsiTheme="majorBidi" w:cstheme="majorBidi"/>
                <w:spacing w:val="19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1"/>
              </w:rPr>
              <w:t>з</w:t>
            </w:r>
            <w:r w:rsidRPr="00D87ECF">
              <w:rPr>
                <w:rFonts w:asciiTheme="majorBidi" w:hAnsiTheme="majorBidi" w:cstheme="majorBidi"/>
              </w:rPr>
              <w:t xml:space="preserve">а </w:t>
            </w:r>
            <w:r w:rsidRPr="00D87ECF">
              <w:rPr>
                <w:rFonts w:asciiTheme="majorBidi" w:hAnsiTheme="majorBidi" w:cstheme="majorBidi"/>
                <w:spacing w:val="1"/>
              </w:rPr>
              <w:t>к</w:t>
            </w:r>
            <w:r w:rsidRPr="00D87ECF">
              <w:rPr>
                <w:rFonts w:asciiTheme="majorBidi" w:hAnsiTheme="majorBidi" w:cstheme="majorBidi"/>
              </w:rPr>
              <w:t>о</w:t>
            </w:r>
            <w:r w:rsidRPr="00D87ECF">
              <w:rPr>
                <w:rFonts w:asciiTheme="majorBidi" w:hAnsiTheme="majorBidi" w:cstheme="majorBidi"/>
                <w:spacing w:val="1"/>
              </w:rPr>
              <w:t>и</w:t>
            </w:r>
            <w:r w:rsidRPr="00D87ECF">
              <w:rPr>
                <w:rFonts w:asciiTheme="majorBidi" w:hAnsiTheme="majorBidi" w:cstheme="majorBidi"/>
              </w:rPr>
              <w:t xml:space="preserve">то </w:t>
            </w:r>
            <w:r w:rsidRPr="00D87ECF">
              <w:rPr>
                <w:rFonts w:asciiTheme="majorBidi" w:hAnsiTheme="majorBidi" w:cstheme="majorBidi"/>
                <w:spacing w:val="36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-1"/>
              </w:rPr>
              <w:t>с</w:t>
            </w:r>
            <w:r w:rsidRPr="00D87ECF">
              <w:rPr>
                <w:rFonts w:asciiTheme="majorBidi" w:hAnsiTheme="majorBidi" w:cstheme="majorBidi"/>
              </w:rPr>
              <w:t xml:space="preserve">е </w:t>
            </w:r>
            <w:r w:rsidRPr="00D87ECF">
              <w:rPr>
                <w:rFonts w:asciiTheme="majorBidi" w:hAnsiTheme="majorBidi" w:cstheme="majorBidi"/>
                <w:spacing w:val="35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1"/>
              </w:rPr>
              <w:t>изи</w:t>
            </w:r>
            <w:r w:rsidRPr="00D87ECF">
              <w:rPr>
                <w:rFonts w:asciiTheme="majorBidi" w:hAnsiTheme="majorBidi" w:cstheme="majorBidi"/>
                <w:spacing w:val="-1"/>
              </w:rPr>
              <w:t>с</w:t>
            </w:r>
            <w:r w:rsidRPr="00D87ECF">
              <w:rPr>
                <w:rFonts w:asciiTheme="majorBidi" w:hAnsiTheme="majorBidi" w:cstheme="majorBidi"/>
                <w:spacing w:val="1"/>
              </w:rPr>
              <w:t>к</w:t>
            </w:r>
            <w:r w:rsidRPr="00D87ECF">
              <w:rPr>
                <w:rFonts w:asciiTheme="majorBidi" w:hAnsiTheme="majorBidi" w:cstheme="majorBidi"/>
              </w:rPr>
              <w:t xml:space="preserve">ва </w:t>
            </w:r>
            <w:r w:rsidRPr="00D87ECF">
              <w:rPr>
                <w:rFonts w:asciiTheme="majorBidi" w:hAnsiTheme="majorBidi" w:cstheme="majorBidi"/>
                <w:spacing w:val="1"/>
              </w:rPr>
              <w:t>и</w:t>
            </w:r>
            <w:r w:rsidRPr="00D87ECF">
              <w:rPr>
                <w:rFonts w:asciiTheme="majorBidi" w:hAnsiTheme="majorBidi" w:cstheme="majorBidi"/>
                <w:spacing w:val="-1"/>
              </w:rPr>
              <w:t>н</w:t>
            </w:r>
            <w:r w:rsidRPr="00D87ECF">
              <w:rPr>
                <w:rFonts w:asciiTheme="majorBidi" w:hAnsiTheme="majorBidi" w:cstheme="majorBidi"/>
              </w:rPr>
              <w:t>форм</w:t>
            </w:r>
            <w:r w:rsidRPr="00D87ECF">
              <w:rPr>
                <w:rFonts w:asciiTheme="majorBidi" w:hAnsiTheme="majorBidi" w:cstheme="majorBidi"/>
                <w:spacing w:val="-1"/>
              </w:rPr>
              <w:t>а</w:t>
            </w:r>
            <w:r w:rsidRPr="00D87ECF">
              <w:rPr>
                <w:rFonts w:asciiTheme="majorBidi" w:hAnsiTheme="majorBidi" w:cstheme="majorBidi"/>
                <w:spacing w:val="1"/>
              </w:rPr>
              <w:t>ци</w:t>
            </w:r>
            <w:r w:rsidRPr="00D87ECF">
              <w:rPr>
                <w:rFonts w:asciiTheme="majorBidi" w:hAnsiTheme="majorBidi" w:cstheme="majorBidi"/>
              </w:rPr>
              <w:t xml:space="preserve">я </w:t>
            </w:r>
            <w:r w:rsidRPr="00D87ECF">
              <w:rPr>
                <w:rFonts w:asciiTheme="majorBidi" w:hAnsiTheme="majorBidi" w:cstheme="majorBidi"/>
                <w:spacing w:val="36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1"/>
              </w:rPr>
              <w:t>н</w:t>
            </w:r>
            <w:r w:rsidRPr="00D87ECF">
              <w:rPr>
                <w:rFonts w:asciiTheme="majorBidi" w:hAnsiTheme="majorBidi" w:cstheme="majorBidi"/>
              </w:rPr>
              <w:t xml:space="preserve">а </w:t>
            </w:r>
            <w:r w:rsidRPr="00D87ECF">
              <w:rPr>
                <w:rFonts w:asciiTheme="majorBidi" w:hAnsiTheme="majorBidi" w:cstheme="majorBidi"/>
                <w:spacing w:val="35"/>
              </w:rPr>
              <w:t xml:space="preserve"> </w:t>
            </w:r>
            <w:r w:rsidRPr="00D87ECF">
              <w:rPr>
                <w:rFonts w:asciiTheme="majorBidi" w:hAnsiTheme="majorBidi" w:cstheme="majorBidi"/>
                <w:spacing w:val="-1"/>
              </w:rPr>
              <w:t>а</w:t>
            </w:r>
            <w:r w:rsidRPr="00D87ECF">
              <w:rPr>
                <w:rFonts w:asciiTheme="majorBidi" w:hAnsiTheme="majorBidi" w:cstheme="majorBidi"/>
                <w:spacing w:val="1"/>
              </w:rPr>
              <w:t>н</w:t>
            </w:r>
            <w:r w:rsidRPr="00D87ECF">
              <w:rPr>
                <w:rFonts w:asciiTheme="majorBidi" w:hAnsiTheme="majorBidi" w:cstheme="majorBidi"/>
              </w:rPr>
              <w:t>гл</w:t>
            </w:r>
            <w:r w:rsidRPr="00D87ECF">
              <w:rPr>
                <w:rFonts w:asciiTheme="majorBidi" w:hAnsiTheme="majorBidi" w:cstheme="majorBidi"/>
                <w:spacing w:val="1"/>
              </w:rPr>
              <w:t>ий</w:t>
            </w:r>
            <w:r w:rsidRPr="00D87ECF">
              <w:rPr>
                <w:rFonts w:asciiTheme="majorBidi" w:hAnsiTheme="majorBidi" w:cstheme="majorBidi"/>
                <w:spacing w:val="-1"/>
              </w:rPr>
              <w:t>с</w:t>
            </w:r>
            <w:r w:rsidRPr="00D87ECF">
              <w:rPr>
                <w:rFonts w:asciiTheme="majorBidi" w:hAnsiTheme="majorBidi" w:cstheme="majorBidi"/>
                <w:spacing w:val="1"/>
              </w:rPr>
              <w:t>к</w:t>
            </w:r>
            <w:r w:rsidRPr="00D87ECF">
              <w:rPr>
                <w:rFonts w:asciiTheme="majorBidi" w:hAnsiTheme="majorBidi" w:cstheme="majorBidi"/>
              </w:rPr>
              <w:t xml:space="preserve">и </w:t>
            </w:r>
            <w:r w:rsidRPr="00D87ECF">
              <w:rPr>
                <w:rFonts w:asciiTheme="majorBidi" w:hAnsiTheme="majorBidi" w:cstheme="majorBidi"/>
                <w:spacing w:val="-1"/>
              </w:rPr>
              <w:t>е</w:t>
            </w:r>
            <w:r w:rsidRPr="00D87ECF">
              <w:rPr>
                <w:rFonts w:asciiTheme="majorBidi" w:hAnsiTheme="majorBidi" w:cstheme="majorBidi"/>
                <w:spacing w:val="1"/>
              </w:rPr>
              <w:t>зик</w:t>
            </w:r>
          </w:p>
        </w:tc>
        <w:tc>
          <w:tcPr>
            <w:tcW w:w="567" w:type="dxa"/>
          </w:tcPr>
          <w:p w14:paraId="36706731" w14:textId="77777777" w:rsidR="00214340" w:rsidRPr="00D87ECF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1339CB8" w14:textId="77777777" w:rsidR="00214340" w:rsidRPr="00D87ECF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40FF120" w14:textId="77777777" w:rsidR="00214340" w:rsidRPr="00D87ECF" w:rsidRDefault="0021434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72A20787" w14:textId="4CC62D13" w:rsidR="00214340" w:rsidRPr="00D87ECF" w:rsidRDefault="00214340" w:rsidP="00146C8C">
            <w:pPr>
              <w:jc w:val="both"/>
              <w:rPr>
                <w:rFonts w:asciiTheme="majorBidi" w:hAnsiTheme="majorBidi" w:cstheme="majorBidi"/>
              </w:rPr>
            </w:pPr>
            <w:r w:rsidRPr="00D87ECF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Pr="00D87ECF">
              <w:rPr>
                <w:rFonts w:asciiTheme="majorBidi" w:hAnsiTheme="majorBidi" w:cstheme="majorBidi"/>
              </w:rPr>
              <w:t xml:space="preserve"> – ИСУН 2020</w:t>
            </w:r>
            <w:r w:rsidR="00901B3D">
              <w:rPr>
                <w:rFonts w:asciiTheme="majorBidi" w:hAnsiTheme="majorBidi" w:cstheme="majorBidi"/>
              </w:rPr>
              <w:t xml:space="preserve">,Процедура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Pr="00D87ECF">
              <w:rPr>
                <w:rFonts w:asciiTheme="majorBidi" w:hAnsiTheme="majorBidi" w:cstheme="majorBidi"/>
              </w:rPr>
              <w:t>, Формуляр за кандидатстване.</w:t>
            </w:r>
          </w:p>
          <w:p w14:paraId="4D07BB01" w14:textId="77777777" w:rsidR="00214340" w:rsidRPr="00D87ECF" w:rsidRDefault="00214340" w:rsidP="000975B8">
            <w:pPr>
              <w:jc w:val="both"/>
              <w:rPr>
                <w:rFonts w:asciiTheme="majorBidi" w:hAnsiTheme="majorBidi" w:cstheme="majorBidi"/>
                <w:i/>
              </w:rPr>
            </w:pPr>
            <w:r w:rsidRPr="00D87ECF">
              <w:rPr>
                <w:rFonts w:asciiTheme="majorBidi" w:hAnsiTheme="majorBidi" w:cstheme="majorBidi"/>
                <w:u w:val="single"/>
              </w:rPr>
              <w:t>Принципни действия:</w:t>
            </w:r>
            <w:r w:rsidRPr="00D87ECF">
              <w:rPr>
                <w:rFonts w:asciiTheme="majorBidi" w:hAnsiTheme="majorBidi" w:cstheme="majorBidi"/>
                <w:i/>
              </w:rPr>
              <w:t xml:space="preserve"> </w:t>
            </w:r>
            <w:r w:rsidRPr="00D87ECF">
              <w:rPr>
                <w:rFonts w:asciiTheme="majorBidi" w:hAnsiTheme="majorBidi" w:cstheme="majorBidi"/>
              </w:rPr>
              <w:t xml:space="preserve">В случай, че текстът на предложението не е на български език (с изключение на текстовете, за които се изисква информация на английски език) </w:t>
            </w:r>
            <w:r w:rsidRPr="00D87ECF">
              <w:rPr>
                <w:rFonts w:asciiTheme="majorBidi" w:hAnsiTheme="majorBidi" w:cstheme="majorBidi"/>
                <w:b/>
              </w:rPr>
              <w:t>проектното предложение се отхвърля.</w:t>
            </w:r>
          </w:p>
        </w:tc>
      </w:tr>
      <w:tr w:rsidR="00D82590" w:rsidRPr="009124FC" w14:paraId="402F0D3B" w14:textId="77777777" w:rsidTr="00CA6138">
        <w:tc>
          <w:tcPr>
            <w:tcW w:w="675" w:type="dxa"/>
          </w:tcPr>
          <w:p w14:paraId="150D8B9D" w14:textId="77777777" w:rsidR="00D82590" w:rsidRPr="009124FC" w:rsidRDefault="000975B8" w:rsidP="000975B8">
            <w:pPr>
              <w:jc w:val="both"/>
              <w:rPr>
                <w:rFonts w:asciiTheme="majorBidi" w:hAnsiTheme="majorBidi" w:cstheme="majorBidi"/>
                <w:highlight w:val="green"/>
                <w:lang w:val="en-US"/>
              </w:rPr>
            </w:pPr>
            <w:r w:rsidRPr="009124FC">
              <w:rPr>
                <w:rFonts w:asciiTheme="majorBidi" w:hAnsiTheme="majorBidi" w:cstheme="majorBidi"/>
                <w:lang w:val="en-US"/>
              </w:rPr>
              <w:t>5</w:t>
            </w:r>
          </w:p>
        </w:tc>
        <w:tc>
          <w:tcPr>
            <w:tcW w:w="4252" w:type="dxa"/>
          </w:tcPr>
          <w:p w14:paraId="43B1BE4E" w14:textId="77777777" w:rsidR="00D82590" w:rsidRPr="009124FC" w:rsidRDefault="00D82590" w:rsidP="003C14F6">
            <w:pPr>
              <w:widowControl w:val="0"/>
              <w:tabs>
                <w:tab w:val="left" w:pos="540"/>
                <w:tab w:val="left" w:pos="2020"/>
                <w:tab w:val="left" w:pos="3640"/>
                <w:tab w:val="left" w:pos="4820"/>
                <w:tab w:val="left" w:pos="5704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highlight w:val="green"/>
              </w:rPr>
            </w:pPr>
            <w:r w:rsidRPr="009124FC">
              <w:rPr>
                <w:rFonts w:asciiTheme="majorBidi" w:hAnsiTheme="majorBidi" w:cstheme="majorBidi"/>
              </w:rPr>
              <w:t xml:space="preserve">Проектното предложение </w:t>
            </w:r>
            <w:r w:rsidR="003C14F6">
              <w:rPr>
                <w:rFonts w:asciiTheme="majorBidi" w:hAnsiTheme="majorBidi" w:cstheme="majorBidi"/>
              </w:rPr>
              <w:t xml:space="preserve">се </w:t>
            </w:r>
            <w:r w:rsidRPr="009124FC">
              <w:rPr>
                <w:rFonts w:asciiTheme="majorBidi" w:hAnsiTheme="majorBidi" w:cstheme="majorBidi"/>
              </w:rPr>
              <w:t>отнася за обявената процедура за подбор на проекти</w:t>
            </w:r>
          </w:p>
        </w:tc>
        <w:tc>
          <w:tcPr>
            <w:tcW w:w="567" w:type="dxa"/>
          </w:tcPr>
          <w:p w14:paraId="14DE9FF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highlight w:val="green"/>
              </w:rPr>
            </w:pPr>
          </w:p>
        </w:tc>
        <w:tc>
          <w:tcPr>
            <w:tcW w:w="567" w:type="dxa"/>
          </w:tcPr>
          <w:p w14:paraId="3BAC64B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highlight w:val="green"/>
              </w:rPr>
            </w:pPr>
          </w:p>
        </w:tc>
        <w:tc>
          <w:tcPr>
            <w:tcW w:w="567" w:type="dxa"/>
          </w:tcPr>
          <w:p w14:paraId="5FA1402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highlight w:val="green"/>
              </w:rPr>
            </w:pPr>
          </w:p>
        </w:tc>
        <w:tc>
          <w:tcPr>
            <w:tcW w:w="7938" w:type="dxa"/>
            <w:gridSpan w:val="3"/>
          </w:tcPr>
          <w:p w14:paraId="48264F43" w14:textId="53BCD5C3" w:rsidR="00146C8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hAnsiTheme="majorBidi" w:cstheme="majorBidi"/>
              </w:rPr>
              <w:t xml:space="preserve"> – ИСУН 2020, </w:t>
            </w:r>
            <w:r w:rsidR="00901B3D">
              <w:rPr>
                <w:rFonts w:asciiTheme="majorBidi" w:hAnsiTheme="majorBidi" w:cstheme="majorBidi"/>
              </w:rPr>
              <w:t xml:space="preserve">Процедура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</w:p>
          <w:p w14:paraId="00BBA14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Формуляр за кандидатстване.</w:t>
            </w:r>
          </w:p>
          <w:p w14:paraId="39279FED" w14:textId="77777777" w:rsidR="00D82590" w:rsidRPr="009124FC" w:rsidRDefault="00D82590" w:rsidP="00146C8C">
            <w:pPr>
              <w:jc w:val="both"/>
              <w:rPr>
                <w:rFonts w:asciiTheme="majorBidi" w:hAnsiTheme="majorBidi" w:cstheme="majorBidi"/>
                <w:highlight w:val="green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  <w:i/>
              </w:rPr>
              <w:t xml:space="preserve"> </w:t>
            </w:r>
            <w:r w:rsidRPr="009124FC">
              <w:rPr>
                <w:rFonts w:asciiTheme="majorBidi" w:hAnsiTheme="majorBidi" w:cstheme="majorBidi"/>
              </w:rPr>
              <w:t xml:space="preserve">В случай, че </w:t>
            </w:r>
            <w:r w:rsidR="00146C8C">
              <w:rPr>
                <w:rFonts w:asciiTheme="majorBidi" w:hAnsiTheme="majorBidi" w:cstheme="majorBidi"/>
              </w:rPr>
              <w:t xml:space="preserve">проектното предложение не се отнася за обявената процедура за подбор, същото </w:t>
            </w:r>
            <w:r w:rsidRPr="009124FC">
              <w:rPr>
                <w:rFonts w:asciiTheme="majorBidi" w:hAnsiTheme="majorBidi" w:cstheme="majorBidi"/>
                <w:b/>
              </w:rPr>
              <w:t>се отхвърля.</w:t>
            </w:r>
          </w:p>
        </w:tc>
      </w:tr>
      <w:tr w:rsidR="00372A34" w:rsidRPr="009124FC" w14:paraId="3DD9C74D" w14:textId="77777777" w:rsidTr="00CA6138">
        <w:trPr>
          <w:trHeight w:val="1892"/>
        </w:trPr>
        <w:tc>
          <w:tcPr>
            <w:tcW w:w="675" w:type="dxa"/>
          </w:tcPr>
          <w:p w14:paraId="681B7655" w14:textId="77777777" w:rsidR="00372A34" w:rsidRPr="005A4BA8" w:rsidRDefault="000975B8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5A4BA8">
              <w:rPr>
                <w:rFonts w:asciiTheme="majorBidi" w:hAnsiTheme="majorBidi" w:cstheme="majorBidi"/>
                <w:lang w:val="en-US"/>
              </w:rPr>
              <w:t>6</w:t>
            </w:r>
          </w:p>
        </w:tc>
        <w:tc>
          <w:tcPr>
            <w:tcW w:w="4252" w:type="dxa"/>
          </w:tcPr>
          <w:p w14:paraId="00979C49" w14:textId="77777777" w:rsidR="00372A34" w:rsidRPr="005A4BA8" w:rsidRDefault="00541BB0" w:rsidP="00541BB0">
            <w:pPr>
              <w:tabs>
                <w:tab w:val="left" w:pos="-284"/>
              </w:tabs>
              <w:snapToGrid w:val="0"/>
              <w:jc w:val="both"/>
              <w:rPr>
                <w:rFonts w:asciiTheme="majorBidi" w:eastAsia="Calibri" w:hAnsiTheme="majorBidi" w:cstheme="majorBidi"/>
              </w:rPr>
            </w:pPr>
            <w:r w:rsidRPr="005A4BA8">
              <w:rPr>
                <w:rFonts w:asciiTheme="majorBidi" w:eastAsia="Calibri" w:hAnsiTheme="majorBidi" w:cstheme="majorBidi"/>
                <w:bCs/>
              </w:rPr>
              <w:t>Целите на проекта съответстват на приоритетите и целите на СВОМР</w:t>
            </w:r>
          </w:p>
        </w:tc>
        <w:tc>
          <w:tcPr>
            <w:tcW w:w="567" w:type="dxa"/>
          </w:tcPr>
          <w:p w14:paraId="5353443B" w14:textId="77777777" w:rsidR="00372A34" w:rsidRPr="005A4BA8" w:rsidRDefault="00372A34" w:rsidP="000975B8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567" w:type="dxa"/>
          </w:tcPr>
          <w:p w14:paraId="3C6D6F9D" w14:textId="77777777" w:rsidR="00372A34" w:rsidRPr="005A4BA8" w:rsidRDefault="00372A34" w:rsidP="000975B8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567" w:type="dxa"/>
          </w:tcPr>
          <w:p w14:paraId="4D5FB9B8" w14:textId="77777777" w:rsidR="00372A34" w:rsidRPr="005A4BA8" w:rsidRDefault="00372A34" w:rsidP="000975B8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6C649FF5" w14:textId="33BC7CB9" w:rsidR="00372A34" w:rsidRPr="005A4BA8" w:rsidRDefault="00372A34" w:rsidP="000975B8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  <w:r w:rsidRPr="005A4BA8">
              <w:rPr>
                <w:rFonts w:asciiTheme="majorBidi" w:hAnsiTheme="majorBidi" w:cstheme="majorBidi"/>
                <w:color w:val="000000"/>
                <w:lang w:eastAsia="bg-BG"/>
              </w:rPr>
              <w:t>Източник на информация - ИСУН 2020,</w:t>
            </w:r>
            <w:r w:rsidR="00901B3D">
              <w:rPr>
                <w:rFonts w:asciiTheme="majorBidi" w:hAnsiTheme="majorBidi" w:cstheme="majorBidi"/>
                <w:color w:val="000000"/>
                <w:lang w:eastAsia="bg-BG"/>
              </w:rPr>
              <w:t xml:space="preserve"> Процедура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Pr="005A4BA8">
              <w:rPr>
                <w:rFonts w:asciiTheme="majorBidi" w:hAnsiTheme="majorBidi" w:cstheme="majorBidi"/>
                <w:color w:val="000000"/>
                <w:lang w:eastAsia="bg-BG"/>
              </w:rPr>
              <w:t xml:space="preserve"> </w:t>
            </w:r>
            <w:r w:rsidR="00541BB0" w:rsidRPr="005A4BA8">
              <w:rPr>
                <w:rFonts w:asciiTheme="majorBidi" w:hAnsiTheme="majorBidi" w:cstheme="majorBidi"/>
                <w:color w:val="000000"/>
                <w:lang w:eastAsia="bg-BG"/>
              </w:rPr>
              <w:t>Формуляр за кандидатстване, СВОМР</w:t>
            </w:r>
          </w:p>
          <w:p w14:paraId="6B596B38" w14:textId="77777777" w:rsidR="00372A34" w:rsidRPr="005A4BA8" w:rsidRDefault="00372A34" w:rsidP="000975B8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</w:pPr>
            <w:r w:rsidRPr="005A4BA8"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  <w:t>Принципни действия:</w:t>
            </w:r>
          </w:p>
          <w:p w14:paraId="60732EDD" w14:textId="77777777" w:rsidR="00372A34" w:rsidRPr="005A4BA8" w:rsidRDefault="00372A34" w:rsidP="00541BB0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  <w:r w:rsidRPr="005A4BA8">
              <w:rPr>
                <w:rFonts w:asciiTheme="majorBidi" w:eastAsia="Calibri" w:hAnsiTheme="majorBidi" w:cstheme="majorBidi"/>
              </w:rPr>
              <w:t>В случай</w:t>
            </w:r>
            <w:r w:rsidR="00D87ECF" w:rsidRPr="005A4BA8">
              <w:rPr>
                <w:rFonts w:asciiTheme="majorBidi" w:eastAsia="Calibri" w:hAnsiTheme="majorBidi" w:cstheme="majorBidi"/>
              </w:rPr>
              <w:t xml:space="preserve">, </w:t>
            </w:r>
            <w:r w:rsidRPr="005A4BA8">
              <w:rPr>
                <w:rFonts w:asciiTheme="majorBidi" w:eastAsia="Calibri" w:hAnsiTheme="majorBidi" w:cstheme="majorBidi"/>
              </w:rPr>
              <w:t xml:space="preserve">че целите на проекта не са в съответствие и не допринасят за постигане на целите </w:t>
            </w:r>
            <w:r w:rsidR="00146C8C" w:rsidRPr="005A4BA8">
              <w:rPr>
                <w:rFonts w:asciiTheme="majorBidi" w:eastAsia="Calibri" w:hAnsiTheme="majorBidi" w:cstheme="majorBidi"/>
              </w:rPr>
              <w:t>и приоритети на СВОМР</w:t>
            </w:r>
            <w:r w:rsidR="00D87ECF" w:rsidRPr="005A4BA8">
              <w:rPr>
                <w:rFonts w:asciiTheme="majorBidi" w:eastAsia="Calibri" w:hAnsiTheme="majorBidi" w:cstheme="majorBidi"/>
              </w:rPr>
              <w:t xml:space="preserve"> </w:t>
            </w:r>
            <w:r w:rsidR="00D87ECF" w:rsidRPr="005A4BA8">
              <w:rPr>
                <w:rFonts w:asciiTheme="majorBidi" w:eastAsia="Calibri" w:hAnsiTheme="majorBidi" w:cstheme="majorBidi"/>
                <w:b/>
                <w:bCs/>
              </w:rPr>
              <w:t>п</w:t>
            </w:r>
            <w:r w:rsidRPr="005A4BA8">
              <w:rPr>
                <w:rFonts w:asciiTheme="majorBidi" w:eastAsia="Calibri" w:hAnsiTheme="majorBidi" w:cstheme="majorBidi"/>
                <w:b/>
                <w:bCs/>
              </w:rPr>
              <w:t>роектът ще бъде отхвърлен</w:t>
            </w:r>
            <w:r w:rsidRPr="005A4BA8">
              <w:rPr>
                <w:rFonts w:asciiTheme="majorBidi" w:eastAsia="Calibri" w:hAnsiTheme="majorBidi" w:cstheme="majorBidi"/>
              </w:rPr>
              <w:t>.</w:t>
            </w:r>
          </w:p>
        </w:tc>
      </w:tr>
      <w:tr w:rsidR="009D2FCA" w:rsidRPr="009124FC" w14:paraId="424AEE99" w14:textId="77777777" w:rsidTr="00CA6138">
        <w:trPr>
          <w:trHeight w:val="1000"/>
        </w:trPr>
        <w:tc>
          <w:tcPr>
            <w:tcW w:w="675" w:type="dxa"/>
          </w:tcPr>
          <w:p w14:paraId="5AAB2772" w14:textId="5C61CCE9" w:rsidR="009D2FCA" w:rsidRPr="005A4BA8" w:rsidRDefault="009D2FCA" w:rsidP="009D2FCA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480F0F">
              <w:t>7</w:t>
            </w:r>
          </w:p>
        </w:tc>
        <w:tc>
          <w:tcPr>
            <w:tcW w:w="4252" w:type="dxa"/>
          </w:tcPr>
          <w:p w14:paraId="73153081" w14:textId="2EFEF0AB" w:rsidR="009D2FCA" w:rsidRPr="005A4BA8" w:rsidRDefault="009D2FCA" w:rsidP="009D2FCA">
            <w:pPr>
              <w:tabs>
                <w:tab w:val="left" w:pos="-284"/>
              </w:tabs>
              <w:snapToGrid w:val="0"/>
              <w:jc w:val="both"/>
              <w:rPr>
                <w:rFonts w:asciiTheme="majorBidi" w:eastAsia="Calibri" w:hAnsiTheme="majorBidi" w:cstheme="majorBidi"/>
                <w:bCs/>
              </w:rPr>
            </w:pPr>
            <w:r w:rsidRPr="00480F0F">
              <w:t>Целите на проектното предложение съответстват на общите и специфични цели на мярка 4 -7.2 и  процедурата за предоставяне на БФП, като задачите и целите  на проекта са ясно и последователно описани и структурирани</w:t>
            </w:r>
          </w:p>
        </w:tc>
        <w:tc>
          <w:tcPr>
            <w:tcW w:w="567" w:type="dxa"/>
          </w:tcPr>
          <w:p w14:paraId="0EF2BAE1" w14:textId="77777777" w:rsidR="009D2FCA" w:rsidRPr="005A4BA8" w:rsidRDefault="009D2FCA" w:rsidP="009D2FCA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567" w:type="dxa"/>
          </w:tcPr>
          <w:p w14:paraId="10F80084" w14:textId="77777777" w:rsidR="009D2FCA" w:rsidRPr="005A4BA8" w:rsidRDefault="009D2FCA" w:rsidP="009D2FCA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567" w:type="dxa"/>
          </w:tcPr>
          <w:p w14:paraId="153872F7" w14:textId="77777777" w:rsidR="009D2FCA" w:rsidRPr="005A4BA8" w:rsidRDefault="009D2FCA" w:rsidP="009D2FCA">
            <w:pPr>
              <w:snapToGrid w:val="0"/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5C44EF47" w14:textId="77777777" w:rsidR="009D2FCA" w:rsidRDefault="009D2FCA" w:rsidP="009D2FCA">
            <w:pPr>
              <w:autoSpaceDE w:val="0"/>
              <w:autoSpaceDN w:val="0"/>
              <w:adjustRightInd w:val="0"/>
              <w:jc w:val="both"/>
            </w:pPr>
            <w:r w:rsidRPr="00480F0F">
              <w:t>Източник на информация - Формуляр за кандидатстване, СВОМР, Условия за кандидатстване</w:t>
            </w:r>
            <w:r>
              <w:t>:</w:t>
            </w:r>
          </w:p>
          <w:p w14:paraId="078ABCC5" w14:textId="77777777" w:rsidR="009D2FCA" w:rsidRPr="009D2FCA" w:rsidRDefault="009D2FCA" w:rsidP="009D2FCA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  <w:r w:rsidRPr="009D2FCA">
              <w:rPr>
                <w:rFonts w:asciiTheme="majorBidi" w:hAnsiTheme="majorBidi" w:cstheme="majorBidi"/>
                <w:color w:val="000000"/>
                <w:lang w:eastAsia="bg-BG"/>
              </w:rPr>
              <w:t>Принципни действия:</w:t>
            </w:r>
          </w:p>
          <w:p w14:paraId="70788CD5" w14:textId="77777777" w:rsidR="009D2FCA" w:rsidRPr="009D2FCA" w:rsidRDefault="009D2FCA" w:rsidP="009D2FCA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  <w:r w:rsidRPr="009D2FCA">
              <w:rPr>
                <w:rFonts w:asciiTheme="majorBidi" w:hAnsiTheme="majorBidi" w:cstheme="majorBidi"/>
                <w:color w:val="000000"/>
                <w:lang w:eastAsia="bg-BG"/>
              </w:rPr>
              <w:t>Съответствието с изискванията се преценява от КППП на база представена от кандидата обосновка във Формуляра за кандидатстване, раздел 1. Основни данни, поле Цел на проекта и Раздел 11. Допълнителна информация необходима за оценка на проектното предложение, поле 11.7. Друга информация.</w:t>
            </w:r>
          </w:p>
          <w:p w14:paraId="10324F9F" w14:textId="77777777" w:rsidR="009D2FCA" w:rsidRDefault="009D2FCA" w:rsidP="009D2FCA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  <w:r w:rsidRPr="009D2FCA">
              <w:rPr>
                <w:rFonts w:asciiTheme="majorBidi" w:hAnsiTheme="majorBidi" w:cstheme="majorBidi"/>
                <w:color w:val="000000"/>
                <w:lang w:eastAsia="bg-BG"/>
              </w:rPr>
              <w:t xml:space="preserve">В случай, че целите на проектното предложение не съответстват на </w:t>
            </w:r>
            <w:r w:rsidRPr="009D2FCA">
              <w:rPr>
                <w:rFonts w:asciiTheme="majorBidi" w:hAnsiTheme="majorBidi" w:cstheme="majorBidi"/>
                <w:color w:val="000000"/>
                <w:lang w:eastAsia="bg-BG"/>
              </w:rPr>
              <w:lastRenderedPageBreak/>
              <w:t xml:space="preserve">общите и специфични цели на мярка 6 -7.2 и  процедурата за предоставяне на БФП, и задачите и целите  на проекта не са ясно и последователно описани и структурирани, </w:t>
            </w:r>
            <w:r w:rsidRPr="009D2FCA">
              <w:rPr>
                <w:rFonts w:asciiTheme="majorBidi" w:hAnsiTheme="majorBidi" w:cstheme="majorBidi"/>
                <w:b/>
                <w:color w:val="000000"/>
                <w:lang w:eastAsia="bg-BG"/>
              </w:rPr>
              <w:t>проектът ще бъде отхвърлен</w:t>
            </w:r>
            <w:r w:rsidRPr="009D2FCA">
              <w:rPr>
                <w:rFonts w:asciiTheme="majorBidi" w:hAnsiTheme="majorBidi" w:cstheme="majorBidi"/>
                <w:color w:val="000000"/>
                <w:lang w:eastAsia="bg-BG"/>
              </w:rPr>
              <w:t>.</w:t>
            </w:r>
          </w:p>
          <w:p w14:paraId="319F2B3F" w14:textId="751A6219" w:rsidR="009D2FCA" w:rsidRPr="009D2FCA" w:rsidRDefault="009D2FCA" w:rsidP="009D2FCA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</w:p>
        </w:tc>
      </w:tr>
      <w:tr w:rsidR="005A44DF" w:rsidRPr="009124FC" w14:paraId="0F010136" w14:textId="77777777" w:rsidTr="00CA6138">
        <w:tc>
          <w:tcPr>
            <w:tcW w:w="675" w:type="dxa"/>
          </w:tcPr>
          <w:p w14:paraId="3A608779" w14:textId="77777777" w:rsidR="005A44DF" w:rsidRPr="00680861" w:rsidRDefault="005A44DF" w:rsidP="000975B8">
            <w:pPr>
              <w:jc w:val="both"/>
              <w:rPr>
                <w:rFonts w:asciiTheme="majorBidi" w:hAnsiTheme="majorBidi" w:cstheme="majorBidi"/>
              </w:rPr>
            </w:pPr>
            <w:r w:rsidRPr="00680861">
              <w:rPr>
                <w:rFonts w:asciiTheme="majorBidi" w:hAnsiTheme="majorBidi" w:cstheme="majorBidi"/>
              </w:rPr>
              <w:lastRenderedPageBreak/>
              <w:t>8</w:t>
            </w:r>
          </w:p>
        </w:tc>
        <w:tc>
          <w:tcPr>
            <w:tcW w:w="4252" w:type="dxa"/>
          </w:tcPr>
          <w:p w14:paraId="2439EFA5" w14:textId="77777777" w:rsidR="005A44DF" w:rsidRPr="00680861" w:rsidRDefault="005A44DF" w:rsidP="005A44DF">
            <w:pPr>
              <w:tabs>
                <w:tab w:val="left" w:pos="-284"/>
              </w:tabs>
              <w:snapToGrid w:val="0"/>
              <w:jc w:val="both"/>
              <w:rPr>
                <w:rFonts w:asciiTheme="majorBidi" w:eastAsia="Calibri" w:hAnsiTheme="majorBidi" w:cstheme="majorBidi"/>
                <w:bCs/>
              </w:rPr>
            </w:pPr>
            <w:r w:rsidRPr="00680861">
              <w:rPr>
                <w:rFonts w:asciiTheme="majorBidi" w:eastAsia="Calibri" w:hAnsiTheme="majorBidi" w:cstheme="majorBidi"/>
                <w:bCs/>
              </w:rPr>
              <w:t>Проектът е в съответствие със следните принципи на хоризонталните политики на ЕС:</w:t>
            </w:r>
          </w:p>
          <w:p w14:paraId="5DAB59BE" w14:textId="77777777" w:rsidR="005A44DF" w:rsidRPr="00680861" w:rsidRDefault="005A44DF" w:rsidP="005A44DF">
            <w:pPr>
              <w:tabs>
                <w:tab w:val="left" w:pos="-284"/>
              </w:tabs>
              <w:snapToGrid w:val="0"/>
              <w:jc w:val="both"/>
              <w:rPr>
                <w:rFonts w:asciiTheme="majorBidi" w:eastAsia="Calibri" w:hAnsiTheme="majorBidi" w:cstheme="majorBidi"/>
                <w:bCs/>
              </w:rPr>
            </w:pPr>
            <w:r w:rsidRPr="00680861">
              <w:rPr>
                <w:rFonts w:asciiTheme="majorBidi" w:eastAsia="Calibri" w:hAnsiTheme="majorBidi" w:cstheme="majorBidi"/>
                <w:bCs/>
              </w:rPr>
              <w:t>1.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ниво;</w:t>
            </w:r>
          </w:p>
          <w:p w14:paraId="119EAED5" w14:textId="77777777" w:rsidR="005A44DF" w:rsidRPr="00680861" w:rsidRDefault="005A44DF" w:rsidP="005A44DF">
            <w:pPr>
              <w:tabs>
                <w:tab w:val="left" w:pos="-284"/>
              </w:tabs>
              <w:snapToGrid w:val="0"/>
              <w:jc w:val="both"/>
              <w:rPr>
                <w:rFonts w:asciiTheme="majorBidi" w:eastAsia="Calibri" w:hAnsiTheme="majorBidi" w:cstheme="majorBidi"/>
                <w:bCs/>
              </w:rPr>
            </w:pPr>
            <w:r w:rsidRPr="00680861">
              <w:rPr>
                <w:rFonts w:asciiTheme="majorBidi" w:eastAsia="Calibri" w:hAnsiTheme="majorBidi" w:cstheme="majorBidi"/>
                <w:bCs/>
              </w:rPr>
              <w:t>2. Равнопоставеност и недопускане на недискриминацията;</w:t>
            </w:r>
          </w:p>
          <w:p w14:paraId="21C368AE" w14:textId="77777777" w:rsidR="005A44DF" w:rsidRDefault="005A44DF" w:rsidP="00541BB0">
            <w:pPr>
              <w:tabs>
                <w:tab w:val="left" w:pos="-284"/>
              </w:tabs>
              <w:snapToGrid w:val="0"/>
              <w:jc w:val="both"/>
              <w:rPr>
                <w:rFonts w:asciiTheme="majorBidi" w:eastAsia="Calibri" w:hAnsiTheme="majorBidi" w:cstheme="majorBidi"/>
                <w:bCs/>
              </w:rPr>
            </w:pPr>
            <w:r w:rsidRPr="00680861">
              <w:rPr>
                <w:rFonts w:asciiTheme="majorBidi" w:eastAsia="Calibri" w:hAnsiTheme="majorBidi" w:cstheme="majorBidi"/>
                <w:bCs/>
              </w:rPr>
              <w:t xml:space="preserve">3. Устойчиво развитие. </w:t>
            </w:r>
          </w:p>
          <w:p w14:paraId="0FA5EEEF" w14:textId="435EAA98" w:rsidR="009D2FCA" w:rsidRPr="00680861" w:rsidRDefault="009D2FCA" w:rsidP="00541BB0">
            <w:pPr>
              <w:tabs>
                <w:tab w:val="left" w:pos="-284"/>
              </w:tabs>
              <w:snapToGrid w:val="0"/>
              <w:jc w:val="both"/>
              <w:rPr>
                <w:rFonts w:asciiTheme="majorBidi" w:eastAsia="Calibri" w:hAnsiTheme="majorBidi" w:cstheme="majorBidi"/>
                <w:bCs/>
              </w:rPr>
            </w:pPr>
          </w:p>
        </w:tc>
        <w:tc>
          <w:tcPr>
            <w:tcW w:w="567" w:type="dxa"/>
          </w:tcPr>
          <w:p w14:paraId="6BCBFA39" w14:textId="77777777" w:rsidR="005A44DF" w:rsidRPr="0097752E" w:rsidRDefault="005A44DF" w:rsidP="000975B8">
            <w:pPr>
              <w:snapToGrid w:val="0"/>
              <w:jc w:val="both"/>
              <w:rPr>
                <w:rFonts w:asciiTheme="majorBidi" w:eastAsia="Calibri" w:hAnsiTheme="majorBidi" w:cstheme="majorBidi"/>
                <w:highlight w:val="red"/>
              </w:rPr>
            </w:pPr>
          </w:p>
        </w:tc>
        <w:tc>
          <w:tcPr>
            <w:tcW w:w="567" w:type="dxa"/>
          </w:tcPr>
          <w:p w14:paraId="0B4B4DC7" w14:textId="77777777" w:rsidR="005A44DF" w:rsidRPr="0097752E" w:rsidRDefault="005A44DF" w:rsidP="000975B8">
            <w:pPr>
              <w:snapToGrid w:val="0"/>
              <w:jc w:val="both"/>
              <w:rPr>
                <w:rFonts w:asciiTheme="majorBidi" w:eastAsia="Calibri" w:hAnsiTheme="majorBidi" w:cstheme="majorBidi"/>
                <w:highlight w:val="red"/>
              </w:rPr>
            </w:pPr>
          </w:p>
        </w:tc>
        <w:tc>
          <w:tcPr>
            <w:tcW w:w="567" w:type="dxa"/>
          </w:tcPr>
          <w:p w14:paraId="62F38283" w14:textId="77777777" w:rsidR="005A44DF" w:rsidRPr="0097752E" w:rsidRDefault="005A44DF" w:rsidP="000975B8">
            <w:pPr>
              <w:snapToGrid w:val="0"/>
              <w:jc w:val="both"/>
              <w:rPr>
                <w:rFonts w:asciiTheme="majorBidi" w:eastAsia="Calibri" w:hAnsiTheme="majorBidi" w:cstheme="majorBidi"/>
                <w:highlight w:val="red"/>
              </w:rPr>
            </w:pPr>
          </w:p>
        </w:tc>
        <w:tc>
          <w:tcPr>
            <w:tcW w:w="7938" w:type="dxa"/>
            <w:gridSpan w:val="3"/>
          </w:tcPr>
          <w:p w14:paraId="32E2D6C6" w14:textId="77777777" w:rsidR="00680861" w:rsidRPr="00680861" w:rsidRDefault="00680861" w:rsidP="0068086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  <w:r w:rsidRPr="00680861">
              <w:rPr>
                <w:rFonts w:asciiTheme="majorBidi" w:hAnsiTheme="majorBidi" w:cstheme="majorBidi"/>
                <w:color w:val="000000"/>
                <w:lang w:eastAsia="bg-BG"/>
              </w:rPr>
              <w:t>Източник на информация - Формуляр за кандидатстване, точка 11</w:t>
            </w:r>
            <w:r w:rsidR="00E57250">
              <w:rPr>
                <w:rFonts w:asciiTheme="majorBidi" w:hAnsiTheme="majorBidi" w:cstheme="majorBidi"/>
                <w:color w:val="000000"/>
                <w:lang w:eastAsia="bg-BG"/>
              </w:rPr>
              <w:t>.</w:t>
            </w:r>
          </w:p>
          <w:p w14:paraId="43563515" w14:textId="77777777" w:rsidR="00680861" w:rsidRPr="00680861" w:rsidRDefault="00680861" w:rsidP="0068086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</w:p>
          <w:p w14:paraId="5D3F4796" w14:textId="77777777" w:rsidR="00680861" w:rsidRPr="00680861" w:rsidRDefault="00680861" w:rsidP="0068086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</w:pPr>
            <w:r w:rsidRPr="00680861"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  <w:t>Принципни действия:</w:t>
            </w:r>
          </w:p>
          <w:p w14:paraId="5FAA20FA" w14:textId="77777777" w:rsidR="00680861" w:rsidRPr="00E57250" w:rsidRDefault="00680861" w:rsidP="00680861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color w:val="000000"/>
                <w:lang w:eastAsia="bg-BG"/>
              </w:rPr>
            </w:pPr>
            <w:r w:rsidRPr="00680861">
              <w:rPr>
                <w:rFonts w:asciiTheme="majorBidi" w:hAnsiTheme="majorBidi" w:cstheme="majorBidi"/>
                <w:color w:val="000000"/>
                <w:lang w:eastAsia="bg-BG"/>
              </w:rPr>
              <w:t xml:space="preserve">В случай, че проектното предложение не е </w:t>
            </w:r>
            <w:r w:rsidRPr="00680861">
              <w:rPr>
                <w:rFonts w:asciiTheme="majorBidi" w:hAnsiTheme="majorBidi" w:cstheme="majorBidi"/>
                <w:bCs/>
                <w:color w:val="000000"/>
                <w:lang w:eastAsia="bg-BG"/>
              </w:rPr>
              <w:t>в съответствие с посочените  принципи н</w:t>
            </w:r>
            <w:r w:rsidR="00E57250">
              <w:rPr>
                <w:rFonts w:asciiTheme="majorBidi" w:hAnsiTheme="majorBidi" w:cstheme="majorBidi"/>
                <w:bCs/>
                <w:color w:val="000000"/>
                <w:lang w:eastAsia="bg-BG"/>
              </w:rPr>
              <w:t xml:space="preserve">а хоризонталните политики на ЕС </w:t>
            </w:r>
            <w:r w:rsidRPr="00E57250">
              <w:rPr>
                <w:rFonts w:asciiTheme="majorBidi" w:hAnsiTheme="majorBidi" w:cstheme="majorBidi"/>
                <w:b/>
                <w:color w:val="000000"/>
                <w:lang w:eastAsia="bg-BG"/>
              </w:rPr>
              <w:t>проектното предложение се отхвърля.</w:t>
            </w:r>
          </w:p>
          <w:p w14:paraId="1CC00EB5" w14:textId="77777777" w:rsidR="005A44DF" w:rsidRPr="0097752E" w:rsidRDefault="005A44DF" w:rsidP="00541BB0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highlight w:val="red"/>
                <w:lang w:eastAsia="bg-BG"/>
              </w:rPr>
            </w:pPr>
          </w:p>
        </w:tc>
      </w:tr>
      <w:tr w:rsidR="00214340" w:rsidRPr="009124FC" w14:paraId="56C181C4" w14:textId="77777777" w:rsidTr="00CA6138">
        <w:tc>
          <w:tcPr>
            <w:tcW w:w="675" w:type="dxa"/>
          </w:tcPr>
          <w:p w14:paraId="349824B9" w14:textId="77777777" w:rsidR="00214340" w:rsidRPr="009124FC" w:rsidRDefault="005A44DF" w:rsidP="006F5333">
            <w:pPr>
              <w:jc w:val="both"/>
              <w:rPr>
                <w:rFonts w:asciiTheme="majorBidi" w:hAnsiTheme="majorBidi" w:cstheme="majorBidi"/>
                <w:highlight w:val="green"/>
                <w:lang w:val="en-US"/>
              </w:rPr>
            </w:pPr>
            <w:r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4252" w:type="dxa"/>
          </w:tcPr>
          <w:p w14:paraId="4BC59836" w14:textId="77777777" w:rsidR="0038392D" w:rsidRPr="009124FC" w:rsidRDefault="00372A34" w:rsidP="00C262C9">
            <w:pPr>
              <w:widowControl w:val="0"/>
              <w:tabs>
                <w:tab w:val="left" w:pos="540"/>
                <w:tab w:val="left" w:pos="2020"/>
                <w:tab w:val="left" w:pos="3640"/>
                <w:tab w:val="left" w:pos="4820"/>
                <w:tab w:val="left" w:pos="5704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highlight w:val="green"/>
              </w:rPr>
            </w:pPr>
            <w:r w:rsidRPr="009124FC">
              <w:rPr>
                <w:rFonts w:asciiTheme="majorBidi" w:hAnsiTheme="majorBidi" w:cstheme="majorBidi"/>
              </w:rPr>
              <w:t xml:space="preserve">Проектното предложение отговаря на изискванията за териториален обхват - дейностите </w:t>
            </w:r>
            <w:r w:rsidR="0097752E">
              <w:rPr>
                <w:rFonts w:asciiTheme="majorBidi" w:hAnsiTheme="majorBidi" w:cstheme="majorBidi"/>
              </w:rPr>
              <w:t xml:space="preserve">по проекта ще </w:t>
            </w:r>
            <w:r w:rsidRPr="009124FC">
              <w:rPr>
                <w:rFonts w:asciiTheme="majorBidi" w:hAnsiTheme="majorBidi" w:cstheme="majorBidi"/>
              </w:rPr>
              <w:t xml:space="preserve">се </w:t>
            </w:r>
            <w:r w:rsidR="0097752E">
              <w:rPr>
                <w:rFonts w:asciiTheme="majorBidi" w:hAnsiTheme="majorBidi" w:cstheme="majorBidi"/>
              </w:rPr>
              <w:t xml:space="preserve">осъществяват </w:t>
            </w:r>
            <w:r w:rsidRPr="009124FC">
              <w:rPr>
                <w:rFonts w:asciiTheme="majorBidi" w:hAnsiTheme="majorBidi" w:cstheme="majorBidi"/>
              </w:rPr>
              <w:t>на територията на  МИГ</w:t>
            </w:r>
            <w:r w:rsidR="00D82590" w:rsidRPr="009124FC">
              <w:rPr>
                <w:rFonts w:asciiTheme="majorBidi" w:hAnsiTheme="majorBidi" w:cstheme="majorBidi"/>
              </w:rPr>
              <w:t xml:space="preserve">– </w:t>
            </w:r>
            <w:r w:rsidR="00C262C9">
              <w:rPr>
                <w:rFonts w:asciiTheme="majorBidi" w:hAnsiTheme="majorBidi" w:cstheme="majorBidi"/>
              </w:rPr>
              <w:t>ЛОМ</w:t>
            </w:r>
          </w:p>
        </w:tc>
        <w:tc>
          <w:tcPr>
            <w:tcW w:w="567" w:type="dxa"/>
          </w:tcPr>
          <w:p w14:paraId="766D22A2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  <w:highlight w:val="green"/>
              </w:rPr>
            </w:pPr>
          </w:p>
        </w:tc>
        <w:tc>
          <w:tcPr>
            <w:tcW w:w="567" w:type="dxa"/>
          </w:tcPr>
          <w:p w14:paraId="53D6AAF2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  <w:highlight w:val="green"/>
              </w:rPr>
            </w:pPr>
          </w:p>
        </w:tc>
        <w:tc>
          <w:tcPr>
            <w:tcW w:w="567" w:type="dxa"/>
          </w:tcPr>
          <w:p w14:paraId="6D68D6C2" w14:textId="77777777" w:rsidR="00214340" w:rsidRPr="009124FC" w:rsidRDefault="00214340" w:rsidP="000975B8">
            <w:pPr>
              <w:jc w:val="both"/>
              <w:rPr>
                <w:rFonts w:asciiTheme="majorBidi" w:hAnsiTheme="majorBidi" w:cstheme="majorBidi"/>
                <w:highlight w:val="green"/>
              </w:rPr>
            </w:pPr>
          </w:p>
        </w:tc>
        <w:tc>
          <w:tcPr>
            <w:tcW w:w="7938" w:type="dxa"/>
            <w:gridSpan w:val="3"/>
          </w:tcPr>
          <w:p w14:paraId="6A03D04D" w14:textId="77777777" w:rsidR="0038392D" w:rsidRPr="009124FC" w:rsidRDefault="0038392D" w:rsidP="00146C8C">
            <w:pPr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color w:val="000000"/>
                <w:lang w:eastAsia="bg-BG"/>
              </w:rPr>
            </w:pPr>
            <w:r w:rsidRPr="009124FC">
              <w:rPr>
                <w:rFonts w:asciiTheme="majorBidi" w:eastAsia="Times New Roman" w:hAnsiTheme="majorBidi" w:cstheme="majorBidi"/>
                <w:color w:val="000000"/>
                <w:lang w:eastAsia="bg-BG"/>
              </w:rPr>
              <w:t>Източник на информация - Формуляр за кандидатстване, секция „Основни данни“</w:t>
            </w:r>
            <w:r w:rsidR="00146C8C">
              <w:rPr>
                <w:rFonts w:asciiTheme="majorBidi" w:eastAsia="Times New Roman" w:hAnsiTheme="majorBidi" w:cstheme="majorBidi"/>
                <w:color w:val="000000"/>
                <w:lang w:eastAsia="bg-BG"/>
              </w:rPr>
              <w:t xml:space="preserve"> и Допълнителна информация,  </w:t>
            </w:r>
            <w:r w:rsidRPr="009124FC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Формуляра за кандидатстване</w:t>
            </w:r>
            <w:r w:rsidR="00146C8C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, Основна информация за проектното предложение.</w:t>
            </w:r>
          </w:p>
          <w:p w14:paraId="2F5B15AE" w14:textId="77777777" w:rsidR="0038392D" w:rsidRPr="009124FC" w:rsidRDefault="0038392D" w:rsidP="000975B8">
            <w:pPr>
              <w:autoSpaceDE w:val="0"/>
              <w:autoSpaceDN w:val="0"/>
              <w:adjustRightInd w:val="0"/>
              <w:jc w:val="both"/>
              <w:rPr>
                <w:rFonts w:asciiTheme="majorBidi" w:eastAsia="Times New Roman" w:hAnsiTheme="majorBidi" w:cstheme="majorBidi"/>
                <w:color w:val="000000"/>
                <w:u w:val="single"/>
                <w:lang w:eastAsia="bg-BG"/>
              </w:rPr>
            </w:pPr>
            <w:r w:rsidRPr="009124FC">
              <w:rPr>
                <w:rFonts w:asciiTheme="majorBidi" w:eastAsia="Times New Roman" w:hAnsiTheme="majorBidi" w:cstheme="majorBidi"/>
                <w:color w:val="000000"/>
                <w:u w:val="single"/>
                <w:lang w:eastAsia="bg-BG"/>
              </w:rPr>
              <w:t>Принципни действия:</w:t>
            </w:r>
          </w:p>
          <w:p w14:paraId="1A316C74" w14:textId="77777777" w:rsidR="00214340" w:rsidRDefault="0038392D" w:rsidP="00C262C9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В случай че проектното предложение не отговаря на изискванията за териториален обхват и изпълнението на дейностите ще се осъществява извън </w:t>
            </w:r>
            <w:r w:rsidRPr="009124FC">
              <w:rPr>
                <w:rFonts w:asciiTheme="majorBidi" w:eastAsia="Times New Roman" w:hAnsiTheme="majorBidi" w:cstheme="majorBidi"/>
                <w:color w:val="000000"/>
                <w:lang w:eastAsia="bg-BG"/>
              </w:rPr>
              <w:t xml:space="preserve">територията на МИГ – </w:t>
            </w:r>
            <w:r w:rsidR="00C262C9">
              <w:rPr>
                <w:rFonts w:asciiTheme="majorBidi" w:eastAsia="Times New Roman" w:hAnsiTheme="majorBidi" w:cstheme="majorBidi"/>
                <w:color w:val="000000"/>
                <w:lang w:eastAsia="bg-BG"/>
              </w:rPr>
              <w:t>ЛОМ</w:t>
            </w:r>
            <w:r w:rsidRPr="009124FC">
              <w:rPr>
                <w:rFonts w:asciiTheme="majorBidi" w:eastAsia="Times New Roman" w:hAnsiTheme="majorBidi" w:cstheme="majorBidi"/>
                <w:color w:val="000000"/>
                <w:lang w:eastAsia="bg-BG"/>
              </w:rPr>
              <w:t xml:space="preserve">, </w:t>
            </w:r>
            <w:r w:rsidRPr="009124FC">
              <w:rPr>
                <w:rFonts w:asciiTheme="majorBidi" w:eastAsia="Calibri" w:hAnsiTheme="majorBidi" w:cstheme="majorBidi"/>
                <w:b/>
                <w:bCs/>
              </w:rPr>
              <w:t>проектът ще бъде отхвърлен</w:t>
            </w:r>
            <w:r w:rsidRPr="009124FC">
              <w:rPr>
                <w:rFonts w:asciiTheme="majorBidi" w:eastAsia="Calibri" w:hAnsiTheme="majorBidi" w:cstheme="majorBidi"/>
              </w:rPr>
              <w:t>.</w:t>
            </w:r>
          </w:p>
          <w:p w14:paraId="3248F00A" w14:textId="77777777" w:rsidR="009D2FCA" w:rsidRDefault="009D2FCA" w:rsidP="00C262C9">
            <w:pPr>
              <w:jc w:val="both"/>
              <w:rPr>
                <w:rFonts w:asciiTheme="majorBidi" w:hAnsiTheme="majorBidi" w:cstheme="majorBidi"/>
                <w:highlight w:val="green"/>
              </w:rPr>
            </w:pPr>
          </w:p>
          <w:p w14:paraId="545B89C7" w14:textId="75254805" w:rsidR="009D2FCA" w:rsidRPr="009124FC" w:rsidRDefault="009D2FCA" w:rsidP="00C262C9">
            <w:pPr>
              <w:jc w:val="both"/>
              <w:rPr>
                <w:rFonts w:asciiTheme="majorBidi" w:hAnsiTheme="majorBidi" w:cstheme="majorBidi"/>
                <w:highlight w:val="green"/>
              </w:rPr>
            </w:pPr>
          </w:p>
        </w:tc>
      </w:tr>
      <w:tr w:rsidR="00D82590" w:rsidRPr="009124FC" w14:paraId="32576472" w14:textId="77777777" w:rsidTr="00CA6138">
        <w:tc>
          <w:tcPr>
            <w:tcW w:w="675" w:type="dxa"/>
          </w:tcPr>
          <w:p w14:paraId="589C1A50" w14:textId="77777777" w:rsidR="00D82590" w:rsidRPr="009124FC" w:rsidRDefault="005A44DF" w:rsidP="006E2C4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10</w:t>
            </w:r>
          </w:p>
        </w:tc>
        <w:tc>
          <w:tcPr>
            <w:tcW w:w="4252" w:type="dxa"/>
          </w:tcPr>
          <w:p w14:paraId="77AA4E4B" w14:textId="77777777" w:rsidR="00D82590" w:rsidRPr="009124FC" w:rsidRDefault="006F5333" w:rsidP="0097752E">
            <w:pPr>
              <w:widowControl w:val="0"/>
              <w:tabs>
                <w:tab w:val="left" w:pos="540"/>
                <w:tab w:val="left" w:pos="2020"/>
                <w:tab w:val="left" w:pos="3640"/>
                <w:tab w:val="left" w:pos="4820"/>
                <w:tab w:val="left" w:pos="5704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6F5333">
              <w:rPr>
                <w:rFonts w:asciiTheme="majorBidi" w:hAnsiTheme="majorBidi" w:cstheme="majorBidi"/>
              </w:rPr>
              <w:t xml:space="preserve">Проектното предложение </w:t>
            </w:r>
            <w:r w:rsidR="0097752E">
              <w:rPr>
                <w:rFonts w:asciiTheme="majorBidi" w:hAnsiTheme="majorBidi" w:cstheme="majorBidi"/>
              </w:rPr>
              <w:t xml:space="preserve">съответства на </w:t>
            </w:r>
            <w:r w:rsidRPr="006F5333">
              <w:rPr>
                <w:rFonts w:asciiTheme="majorBidi" w:hAnsiTheme="majorBidi" w:cstheme="majorBidi"/>
              </w:rPr>
              <w:t xml:space="preserve">изискванията за </w:t>
            </w:r>
            <w:r>
              <w:rPr>
                <w:rFonts w:asciiTheme="majorBidi" w:hAnsiTheme="majorBidi" w:cstheme="majorBidi"/>
              </w:rPr>
              <w:t>продължителност на изпълнението съгласно Условията за кандидатстване - п</w:t>
            </w:r>
            <w:r w:rsidR="0086137B" w:rsidRPr="009124FC">
              <w:rPr>
                <w:rFonts w:asciiTheme="majorBidi" w:hAnsiTheme="majorBidi" w:cstheme="majorBidi"/>
              </w:rPr>
              <w:t>родължителността на проекта не надхвърля 24 (двадесет и четири) месеца или 36</w:t>
            </w:r>
            <w:r w:rsidR="000975B8" w:rsidRPr="009124FC">
              <w:rPr>
                <w:rFonts w:asciiTheme="majorBidi" w:hAnsiTheme="majorBidi" w:cstheme="majorBidi"/>
              </w:rPr>
              <w:t xml:space="preserve"> (тридесет и шест) </w:t>
            </w:r>
            <w:r w:rsidR="0086137B" w:rsidRPr="009124FC">
              <w:rPr>
                <w:rFonts w:asciiTheme="majorBidi" w:hAnsiTheme="majorBidi" w:cstheme="majorBidi"/>
              </w:rPr>
              <w:t xml:space="preserve"> месеца,</w:t>
            </w:r>
            <w:r w:rsidR="00676B8D">
              <w:rPr>
                <w:rFonts w:asciiTheme="majorBidi" w:hAnsiTheme="majorBidi" w:cstheme="majorBidi"/>
              </w:rPr>
              <w:t xml:space="preserve"> ако са предвидени СМР дейности</w:t>
            </w:r>
          </w:p>
        </w:tc>
        <w:tc>
          <w:tcPr>
            <w:tcW w:w="567" w:type="dxa"/>
          </w:tcPr>
          <w:p w14:paraId="5B8A8E47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D811D8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D566E7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6D7DCEF9" w14:textId="77777777" w:rsidR="00901B3D" w:rsidRDefault="00D82590" w:rsidP="000975B8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hAnsiTheme="majorBidi" w:cstheme="majorBidi"/>
              </w:rPr>
              <w:t xml:space="preserve"> – ИСУН 2020,</w:t>
            </w:r>
            <w:r w:rsidR="00901B3D">
              <w:rPr>
                <w:rFonts w:asciiTheme="majorBidi" w:hAnsiTheme="majorBidi" w:cstheme="majorBidi"/>
              </w:rPr>
              <w:t xml:space="preserve"> Процедура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</w:p>
          <w:p w14:paraId="47D82AC9" w14:textId="0E7A05C5" w:rsidR="00D82590" w:rsidRPr="009124FC" w:rsidRDefault="002657A7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  <w:r w:rsidR="00D82590" w:rsidRPr="009124FC">
              <w:rPr>
                <w:rFonts w:asciiTheme="majorBidi" w:hAnsiTheme="majorBidi" w:cstheme="majorBidi"/>
              </w:rPr>
              <w:t>Формуляр за кандидатстване.</w:t>
            </w:r>
          </w:p>
          <w:p w14:paraId="4AEE484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  <w:i/>
              </w:rPr>
              <w:t xml:space="preserve"> </w:t>
            </w:r>
            <w:r w:rsidRPr="009124FC">
              <w:rPr>
                <w:rFonts w:asciiTheme="majorBidi" w:hAnsiTheme="majorBidi" w:cstheme="majorBidi"/>
              </w:rPr>
              <w:t xml:space="preserve">В случай, че текстът на предложението </w:t>
            </w:r>
            <w:r w:rsidR="0086137B" w:rsidRPr="009124FC">
              <w:rPr>
                <w:rFonts w:asciiTheme="majorBidi" w:hAnsiTheme="majorBidi" w:cstheme="majorBidi"/>
              </w:rPr>
              <w:t xml:space="preserve"> не съответства на максималната продължителност </w:t>
            </w:r>
            <w:r w:rsidRPr="009124FC">
              <w:rPr>
                <w:rFonts w:asciiTheme="majorBidi" w:hAnsiTheme="majorBidi" w:cstheme="majorBidi"/>
                <w:b/>
              </w:rPr>
              <w:t>проектното предложение се отхвърля.</w:t>
            </w:r>
          </w:p>
        </w:tc>
      </w:tr>
      <w:tr w:rsidR="00D82590" w:rsidRPr="009124FC" w14:paraId="5B78BB51" w14:textId="77777777" w:rsidTr="00CA6138">
        <w:tc>
          <w:tcPr>
            <w:tcW w:w="675" w:type="dxa"/>
          </w:tcPr>
          <w:p w14:paraId="5DB53A09" w14:textId="77777777" w:rsidR="00D82590" w:rsidRPr="006E2C42" w:rsidRDefault="005A44DF" w:rsidP="006F533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0C805632" w14:textId="77777777" w:rsidR="00B42204" w:rsidRPr="009124FC" w:rsidRDefault="00D82590" w:rsidP="006C6A71">
            <w:pPr>
              <w:widowControl w:val="0"/>
              <w:tabs>
                <w:tab w:val="left" w:pos="540"/>
                <w:tab w:val="left" w:pos="2020"/>
                <w:tab w:val="left" w:pos="3640"/>
                <w:tab w:val="left" w:pos="482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Проектното предложение отговаря на изискванията за минимален и максимален размер на общите допустими разходи по проекта</w:t>
            </w:r>
            <w:r w:rsidR="003235F0">
              <w:rPr>
                <w:rFonts w:asciiTheme="majorBidi" w:hAnsiTheme="majorBidi" w:cstheme="majorBidi"/>
              </w:rPr>
              <w:t>.</w:t>
            </w:r>
            <w:r w:rsidR="0097752E">
              <w:rPr>
                <w:rFonts w:asciiTheme="majorBidi" w:hAnsiTheme="majorBidi" w:cstheme="majorBidi"/>
              </w:rPr>
              <w:t xml:space="preserve"> </w:t>
            </w:r>
            <w:r w:rsidR="00B42204" w:rsidRPr="009124FC">
              <w:rPr>
                <w:rFonts w:asciiTheme="majorBidi" w:hAnsiTheme="majorBidi" w:cstheme="majorBidi"/>
              </w:rPr>
              <w:t xml:space="preserve">Общият размер на </w:t>
            </w:r>
            <w:r w:rsidR="004E129F" w:rsidRPr="009124FC">
              <w:rPr>
                <w:rFonts w:asciiTheme="majorBidi" w:hAnsiTheme="majorBidi" w:cstheme="majorBidi"/>
              </w:rPr>
              <w:t xml:space="preserve">допустимите разходи </w:t>
            </w:r>
            <w:r w:rsidR="00B42204" w:rsidRPr="009124FC">
              <w:rPr>
                <w:rFonts w:asciiTheme="majorBidi" w:hAnsiTheme="majorBidi" w:cstheme="majorBidi"/>
              </w:rPr>
              <w:t>е по-</w:t>
            </w:r>
            <w:r w:rsidR="00601E3F">
              <w:rPr>
                <w:rFonts w:asciiTheme="majorBidi" w:hAnsiTheme="majorBidi" w:cstheme="majorBidi"/>
              </w:rPr>
              <w:t xml:space="preserve">висок или равен на </w:t>
            </w:r>
            <w:r w:rsidR="006C6A71">
              <w:rPr>
                <w:rFonts w:asciiTheme="majorBidi" w:hAnsiTheme="majorBidi" w:cstheme="majorBidi"/>
              </w:rPr>
              <w:t>10 000</w:t>
            </w:r>
            <w:r w:rsidR="00601E3F">
              <w:rPr>
                <w:rFonts w:asciiTheme="majorBidi" w:hAnsiTheme="majorBidi" w:cstheme="majorBidi"/>
              </w:rPr>
              <w:t xml:space="preserve">  лева </w:t>
            </w:r>
            <w:r w:rsidR="00B42204" w:rsidRPr="009124FC">
              <w:rPr>
                <w:rFonts w:asciiTheme="majorBidi" w:hAnsiTheme="majorBidi" w:cstheme="majorBidi"/>
              </w:rPr>
              <w:t>и по-н</w:t>
            </w:r>
            <w:r w:rsidR="003E6860">
              <w:rPr>
                <w:rFonts w:asciiTheme="majorBidi" w:hAnsiTheme="majorBidi" w:cstheme="majorBidi"/>
              </w:rPr>
              <w:t>исък или равен на 390 00</w:t>
            </w:r>
            <w:r w:rsidR="00676B8D">
              <w:rPr>
                <w:rFonts w:asciiTheme="majorBidi" w:hAnsiTheme="majorBidi" w:cstheme="majorBidi"/>
              </w:rPr>
              <w:t>0  лева</w:t>
            </w:r>
          </w:p>
        </w:tc>
        <w:tc>
          <w:tcPr>
            <w:tcW w:w="567" w:type="dxa"/>
          </w:tcPr>
          <w:p w14:paraId="3277775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C2ACAE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0B7E36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299ACEB1" w14:textId="505EABC8" w:rsidR="00D82590" w:rsidRPr="009124FC" w:rsidRDefault="00D82590" w:rsidP="002657A7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="00B42204" w:rsidRPr="009124FC">
              <w:rPr>
                <w:rFonts w:asciiTheme="majorBidi" w:hAnsiTheme="majorBidi" w:cstheme="majorBidi"/>
              </w:rPr>
              <w:t xml:space="preserve"> -</w:t>
            </w:r>
            <w:r w:rsidR="002657A7">
              <w:rPr>
                <w:rFonts w:asciiTheme="majorBidi" w:hAnsiTheme="majorBidi" w:cstheme="majorBidi"/>
              </w:rPr>
              <w:t xml:space="preserve"> </w:t>
            </w:r>
            <w:r w:rsidR="00B42204" w:rsidRPr="009124FC">
              <w:rPr>
                <w:rFonts w:asciiTheme="majorBidi" w:hAnsiTheme="majorBidi" w:cstheme="majorBidi"/>
              </w:rPr>
              <w:t>ИСУН 2020,</w:t>
            </w:r>
            <w:r w:rsidR="002657A7">
              <w:t xml:space="preserve"> </w:t>
            </w:r>
            <w:r w:rsidR="00901B3D">
              <w:t>Процедура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t xml:space="preserve"> </w:t>
            </w:r>
            <w:r w:rsidR="002657A7" w:rsidRPr="009124FC">
              <w:rPr>
                <w:rFonts w:asciiTheme="majorBidi" w:hAnsiTheme="majorBidi" w:cstheme="majorBidi"/>
              </w:rPr>
              <w:t xml:space="preserve">Формуляр за кандидатстване </w:t>
            </w:r>
            <w:r w:rsidR="00B42204" w:rsidRPr="009124FC">
              <w:rPr>
                <w:rFonts w:asciiTheme="majorBidi" w:hAnsiTheme="majorBidi" w:cstheme="majorBidi"/>
              </w:rPr>
              <w:t>секция „Прикачени документи“, Основна информация за проектното предложение</w:t>
            </w:r>
            <w:r w:rsidR="002657A7">
              <w:rPr>
                <w:rFonts w:asciiTheme="majorBidi" w:hAnsiTheme="majorBidi" w:cstheme="majorBidi"/>
              </w:rPr>
              <w:t>;</w:t>
            </w:r>
          </w:p>
          <w:p w14:paraId="32F8169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7287B6B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В случай че в проектното предложение не е спазено заложеното в т. 9 от Условията за кандидатстване ограничение за минимален и максимален размер на БФП, </w:t>
            </w:r>
            <w:r w:rsidRPr="009124FC">
              <w:rPr>
                <w:rFonts w:asciiTheme="majorBidi" w:hAnsiTheme="majorBidi" w:cstheme="majorBidi"/>
                <w:b/>
              </w:rPr>
              <w:t>проектното предложение ще бъде отхвърлено.</w:t>
            </w:r>
          </w:p>
        </w:tc>
      </w:tr>
      <w:tr w:rsidR="006F5333" w:rsidRPr="009124FC" w14:paraId="18204933" w14:textId="77777777" w:rsidTr="00CA6138">
        <w:tc>
          <w:tcPr>
            <w:tcW w:w="675" w:type="dxa"/>
          </w:tcPr>
          <w:p w14:paraId="41B70331" w14:textId="77777777" w:rsidR="006F5333" w:rsidRDefault="005A44DF" w:rsidP="006F533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68110D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50256CE" w14:textId="77777777" w:rsidR="006F5333" w:rsidRPr="009124FC" w:rsidRDefault="006F5333" w:rsidP="00CB2DD2">
            <w:pPr>
              <w:widowControl w:val="0"/>
              <w:tabs>
                <w:tab w:val="left" w:pos="540"/>
                <w:tab w:val="left" w:pos="2020"/>
                <w:tab w:val="left" w:pos="3640"/>
                <w:tab w:val="left" w:pos="4820"/>
              </w:tabs>
              <w:autoSpaceDE w:val="0"/>
              <w:autoSpaceDN w:val="0"/>
              <w:adjustRightInd w:val="0"/>
              <w:ind w:right="-20"/>
              <w:jc w:val="both"/>
              <w:rPr>
                <w:rFonts w:asciiTheme="majorBidi" w:hAnsiTheme="majorBidi" w:cstheme="majorBidi"/>
              </w:rPr>
            </w:pPr>
            <w:r w:rsidRPr="006F5333">
              <w:rPr>
                <w:rFonts w:asciiTheme="majorBidi" w:hAnsiTheme="majorBidi" w:cstheme="majorBidi"/>
              </w:rPr>
              <w:t xml:space="preserve">Проектното предложение отговаря на изискванията за максимален размер на </w:t>
            </w:r>
            <w:r>
              <w:rPr>
                <w:rFonts w:asciiTheme="majorBidi" w:hAnsiTheme="majorBidi" w:cstheme="majorBidi"/>
              </w:rPr>
              <w:t xml:space="preserve">безвъзмездната финансова помощ по </w:t>
            </w:r>
            <w:r w:rsidRPr="006F5333">
              <w:rPr>
                <w:rFonts w:asciiTheme="majorBidi" w:hAnsiTheme="majorBidi" w:cstheme="majorBidi"/>
              </w:rPr>
              <w:t>проекта</w:t>
            </w:r>
            <w:r w:rsidR="00CB2DD2">
              <w:rPr>
                <w:rFonts w:asciiTheme="majorBidi" w:hAnsiTheme="majorBidi" w:cstheme="majorBidi"/>
              </w:rPr>
              <w:t xml:space="preserve"> – заявеният от кандидата размер на БФП по проекта е </w:t>
            </w:r>
            <w:r w:rsidR="006C6A71">
              <w:rPr>
                <w:rFonts w:asciiTheme="majorBidi" w:hAnsiTheme="majorBidi" w:cstheme="majorBidi"/>
              </w:rPr>
              <w:t>по-нисък или равен на 390 00</w:t>
            </w:r>
            <w:r w:rsidRPr="006F5333">
              <w:rPr>
                <w:rFonts w:asciiTheme="majorBidi" w:hAnsiTheme="majorBidi" w:cstheme="majorBidi"/>
              </w:rPr>
              <w:t>0  лева</w:t>
            </w:r>
          </w:p>
        </w:tc>
        <w:tc>
          <w:tcPr>
            <w:tcW w:w="567" w:type="dxa"/>
          </w:tcPr>
          <w:p w14:paraId="65C8D4CE" w14:textId="77777777" w:rsidR="006F5333" w:rsidRPr="009124FC" w:rsidRDefault="006F5333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498D6F9" w14:textId="77777777" w:rsidR="006F5333" w:rsidRPr="009124FC" w:rsidRDefault="006F5333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67BFD20" w14:textId="77777777" w:rsidR="006F5333" w:rsidRPr="009124FC" w:rsidRDefault="006F5333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938" w:type="dxa"/>
            <w:gridSpan w:val="3"/>
          </w:tcPr>
          <w:p w14:paraId="6DAA9953" w14:textId="4BD61355" w:rsidR="00CB2DD2" w:rsidRPr="009124FC" w:rsidRDefault="00CB2DD2" w:rsidP="00CB2DD2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hAnsiTheme="majorBidi" w:cstheme="majorBidi"/>
              </w:rPr>
              <w:t xml:space="preserve"> -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hAnsiTheme="majorBidi" w:cstheme="majorBidi"/>
              </w:rPr>
              <w:t>ИСУН 2020,</w:t>
            </w:r>
            <w:r>
              <w:t xml:space="preserve"> </w:t>
            </w:r>
            <w:r w:rsidR="00901B3D">
              <w:rPr>
                <w:rFonts w:asciiTheme="majorBidi" w:hAnsiTheme="majorBidi" w:cstheme="majorBidi"/>
              </w:rPr>
              <w:t xml:space="preserve">Процедура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>
              <w:rPr>
                <w:rFonts w:asciiTheme="majorBidi" w:hAnsiTheme="majorBidi" w:cstheme="majorBidi"/>
              </w:rPr>
              <w:t xml:space="preserve">, </w:t>
            </w:r>
            <w:r w:rsidRPr="009124FC">
              <w:rPr>
                <w:rFonts w:asciiTheme="majorBidi" w:hAnsiTheme="majorBidi" w:cstheme="majorBidi"/>
              </w:rPr>
              <w:t>Формуляр за кандидатстване</w:t>
            </w:r>
            <w:r>
              <w:rPr>
                <w:rFonts w:asciiTheme="majorBidi" w:hAnsiTheme="majorBidi" w:cstheme="majorBidi"/>
              </w:rPr>
              <w:t xml:space="preserve">, Формуляр за кандидатстване </w:t>
            </w:r>
            <w:r w:rsidRPr="009124FC">
              <w:rPr>
                <w:rFonts w:asciiTheme="majorBidi" w:hAnsiTheme="majorBidi" w:cstheme="majorBidi"/>
              </w:rPr>
              <w:t>секция „Прикачени документи“, Основна информация за проектното предложение</w:t>
            </w:r>
            <w:r>
              <w:rPr>
                <w:rFonts w:asciiTheme="majorBidi" w:hAnsiTheme="majorBidi" w:cstheme="majorBidi"/>
              </w:rPr>
              <w:t>, Бюджет ;</w:t>
            </w:r>
          </w:p>
          <w:p w14:paraId="44C90A26" w14:textId="77777777" w:rsidR="00CB2DD2" w:rsidRPr="009124FC" w:rsidRDefault="00CB2DD2" w:rsidP="00CB2DD2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708D6BD7" w14:textId="77777777" w:rsidR="006F5333" w:rsidRDefault="00CB2DD2" w:rsidP="00CB2DD2">
            <w:pPr>
              <w:jc w:val="both"/>
              <w:rPr>
                <w:rFonts w:asciiTheme="majorBidi" w:hAnsiTheme="majorBidi" w:cstheme="majorBidi"/>
                <w:b/>
              </w:rPr>
            </w:pPr>
            <w:r w:rsidRPr="00CB2DD2">
              <w:rPr>
                <w:rFonts w:asciiTheme="majorBidi" w:hAnsiTheme="majorBidi" w:cstheme="majorBidi"/>
              </w:rPr>
              <w:t xml:space="preserve">В случай, че в заявената от кандидата БФП не е в съответствие с максималната БФП, заложена в Условията за кандидатстване, </w:t>
            </w:r>
            <w:r w:rsidRPr="00CB2DD2">
              <w:rPr>
                <w:rFonts w:asciiTheme="majorBidi" w:hAnsiTheme="majorBidi" w:cstheme="majorBidi"/>
                <w:b/>
              </w:rPr>
              <w:t>проектното предложение ще бъде отхвърлено.</w:t>
            </w:r>
          </w:p>
          <w:p w14:paraId="6F973D87" w14:textId="332D6BCD" w:rsidR="009D2FCA" w:rsidRPr="009124FC" w:rsidRDefault="009D2FCA" w:rsidP="00CB2DD2">
            <w:pPr>
              <w:jc w:val="both"/>
              <w:rPr>
                <w:rFonts w:asciiTheme="majorBidi" w:hAnsiTheme="majorBidi" w:cstheme="majorBidi"/>
                <w:u w:val="single"/>
              </w:rPr>
            </w:pPr>
          </w:p>
        </w:tc>
      </w:tr>
      <w:tr w:rsidR="00D82590" w:rsidRPr="009124FC" w14:paraId="66FD2369" w14:textId="77777777" w:rsidTr="00CA6138">
        <w:tc>
          <w:tcPr>
            <w:tcW w:w="675" w:type="dxa"/>
            <w:shd w:val="clear" w:color="auto" w:fill="A6A6A6" w:themeFill="background1" w:themeFillShade="A6"/>
          </w:tcPr>
          <w:p w14:paraId="29A4E56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891" w:type="dxa"/>
            <w:gridSpan w:val="7"/>
            <w:shd w:val="clear" w:color="auto" w:fill="A6A6A6" w:themeFill="background1" w:themeFillShade="A6"/>
          </w:tcPr>
          <w:p w14:paraId="3601328D" w14:textId="77777777" w:rsidR="00D82590" w:rsidRPr="009124FC" w:rsidRDefault="00D00C4E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 xml:space="preserve">II. </w:t>
            </w:r>
            <w:r w:rsidR="00D82590" w:rsidRPr="009124FC">
              <w:rPr>
                <w:rFonts w:asciiTheme="majorBidi" w:hAnsiTheme="majorBidi" w:cstheme="majorBidi"/>
                <w:b/>
              </w:rPr>
              <w:t>АДМИНИСТРАТИВНО СЪОТВЕТСТВИЕ И ДОПУСТИМОСТ НА КАНДИДАТА – ПОДКРЕПЯЩИ ДОКУМЕНТИ ОТ КАНДИДАТА</w:t>
            </w:r>
          </w:p>
        </w:tc>
      </w:tr>
      <w:tr w:rsidR="00D82590" w:rsidRPr="009124FC" w14:paraId="0FCB4B6A" w14:textId="77777777" w:rsidTr="00CA6138">
        <w:tc>
          <w:tcPr>
            <w:tcW w:w="675" w:type="dxa"/>
            <w:shd w:val="clear" w:color="auto" w:fill="D9D9D9" w:themeFill="background1" w:themeFillShade="D9"/>
          </w:tcPr>
          <w:p w14:paraId="18446B5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№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13D65CD8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Изискване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1B49074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ДА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7167EA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НЕ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250544E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НП</w:t>
            </w:r>
          </w:p>
        </w:tc>
        <w:tc>
          <w:tcPr>
            <w:tcW w:w="7654" w:type="dxa"/>
            <w:gridSpan w:val="2"/>
            <w:shd w:val="clear" w:color="auto" w:fill="D9D9D9" w:themeFill="background1" w:themeFillShade="D9"/>
          </w:tcPr>
          <w:p w14:paraId="5630236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Бележки</w:t>
            </w:r>
          </w:p>
        </w:tc>
      </w:tr>
      <w:tr w:rsidR="00D82590" w:rsidRPr="009124FC" w14:paraId="5E26747A" w14:textId="77777777" w:rsidTr="00CA6138">
        <w:trPr>
          <w:trHeight w:val="1555"/>
        </w:trPr>
        <w:tc>
          <w:tcPr>
            <w:tcW w:w="675" w:type="dxa"/>
          </w:tcPr>
          <w:p w14:paraId="0518D3F0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24875B08" w14:textId="77777777" w:rsidR="00D82590" w:rsidRPr="009124FC" w:rsidRDefault="00D82590" w:rsidP="00865377">
            <w:pPr>
              <w:pStyle w:val="ListParagraph"/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Основна информация за проектното предложение, подписана от представляващия кандидата/кмета на общината</w:t>
            </w:r>
            <w:r w:rsidR="00676B8D">
              <w:rPr>
                <w:rFonts w:asciiTheme="majorBidi" w:hAnsiTheme="majorBidi" w:cstheme="majorBidi"/>
              </w:rPr>
              <w:t xml:space="preserve"> - </w:t>
            </w:r>
            <w:r w:rsidR="00676B8D" w:rsidRPr="00663606">
              <w:rPr>
                <w:rFonts w:asciiTheme="majorBidi" w:hAnsiTheme="majorBidi" w:cstheme="majorBidi"/>
                <w:i/>
                <w:iCs/>
              </w:rPr>
              <w:t xml:space="preserve">Приложение 1 към </w:t>
            </w:r>
            <w:r w:rsidR="00865377" w:rsidRPr="00663606">
              <w:rPr>
                <w:rFonts w:asciiTheme="majorBidi" w:hAnsiTheme="majorBidi" w:cstheme="majorBidi"/>
                <w:i/>
                <w:iCs/>
              </w:rPr>
              <w:t>Документи за попълване</w:t>
            </w:r>
          </w:p>
        </w:tc>
        <w:tc>
          <w:tcPr>
            <w:tcW w:w="567" w:type="dxa"/>
          </w:tcPr>
          <w:p w14:paraId="77BC0843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395E1B0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27FFCD6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B78495B" w14:textId="77777777" w:rsidR="00D82590" w:rsidRPr="009124FC" w:rsidRDefault="00E211BE" w:rsidP="001F39A0">
            <w:pPr>
              <w:pStyle w:val="ListParagraph"/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="00865377">
              <w:rPr>
                <w:rFonts w:asciiTheme="majorBidi" w:eastAsia="Calibri" w:hAnsiTheme="majorBidi" w:cstheme="majorBidi"/>
              </w:rPr>
              <w:t>–</w:t>
            </w:r>
            <w:r w:rsidRPr="009124FC">
              <w:rPr>
                <w:rFonts w:asciiTheme="majorBidi" w:eastAsia="Calibri" w:hAnsiTheme="majorBidi" w:cstheme="majorBidi"/>
              </w:rPr>
              <w:t xml:space="preserve"> ИСУН</w:t>
            </w:r>
            <w:r w:rsidR="0086537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2020</w:t>
            </w:r>
            <w:r w:rsidR="001F39A0">
              <w:rPr>
                <w:rFonts w:asciiTheme="majorBidi" w:eastAsia="Calibri" w:hAnsiTheme="majorBidi" w:cstheme="majorBidi"/>
              </w:rPr>
              <w:t>, секция „Прикачени документи“</w:t>
            </w:r>
          </w:p>
          <w:p w14:paraId="70A2E679" w14:textId="77777777" w:rsidR="00D144E2" w:rsidRDefault="00D82590" w:rsidP="00865377">
            <w:pPr>
              <w:jc w:val="both"/>
              <w:rPr>
                <w:rFonts w:asciiTheme="majorBidi" w:eastAsia="Calibri" w:hAnsiTheme="majorBidi" w:cstheme="majorBidi"/>
                <w:b/>
                <w:lang w:val="en-US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  <w:r w:rsidR="00662FB3" w:rsidRPr="00662FB3">
              <w:rPr>
                <w:rFonts w:asciiTheme="majorBidi" w:eastAsia="Times New Roman" w:hAnsiTheme="majorBidi" w:cstheme="majorBidi"/>
                <w:u w:val="single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  <w:b/>
              </w:rPr>
              <w:t>Непредставянето на документа във формат „pdf”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  <w:b/>
              </w:rPr>
              <w:t xml:space="preserve">или „jpg“, както и във формат </w:t>
            </w:r>
            <w:r w:rsidR="00F737EC">
              <w:rPr>
                <w:rFonts w:asciiTheme="majorBidi" w:eastAsia="Calibri" w:hAnsiTheme="majorBidi" w:cstheme="majorBidi"/>
                <w:b/>
              </w:rPr>
              <w:t>„xls“/</w:t>
            </w:r>
            <w:r w:rsidR="00D144E2">
              <w:rPr>
                <w:rFonts w:asciiTheme="majorBidi" w:eastAsia="Calibri" w:hAnsiTheme="majorBidi" w:cstheme="majorBidi"/>
                <w:b/>
              </w:rPr>
              <w:t>„xlsx“</w:t>
            </w:r>
            <w:r w:rsidR="00D144E2">
              <w:rPr>
                <w:rFonts w:asciiTheme="majorBidi" w:eastAsia="Calibri" w:hAnsiTheme="majorBidi" w:cstheme="majorBidi"/>
                <w:b/>
                <w:lang w:val="en-US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  <w:b/>
              </w:rPr>
              <w:t xml:space="preserve">- е основание за отхвърляне на проектното предложение. </w:t>
            </w:r>
          </w:p>
          <w:p w14:paraId="34709590" w14:textId="77777777" w:rsidR="00D82590" w:rsidRPr="009124FC" w:rsidRDefault="00D82590" w:rsidP="00865377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</w:tr>
      <w:tr w:rsidR="00D82590" w:rsidRPr="009124FC" w14:paraId="711640A5" w14:textId="77777777" w:rsidTr="00CA6138">
        <w:trPr>
          <w:trHeight w:val="566"/>
        </w:trPr>
        <w:tc>
          <w:tcPr>
            <w:tcW w:w="675" w:type="dxa"/>
          </w:tcPr>
          <w:p w14:paraId="044F4AE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</w:tcPr>
          <w:p w14:paraId="70F87C6B" w14:textId="77777777" w:rsidR="00D82590" w:rsidRPr="00414BA1" w:rsidRDefault="00D82590" w:rsidP="00865377">
            <w:pPr>
              <w:pStyle w:val="ListParagraph"/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Формуляр за мониторинг по подмярка 19.2, подписан от представляващия кандидата/кмета на общината</w:t>
            </w:r>
            <w:r w:rsidR="00865377">
              <w:rPr>
                <w:rFonts w:asciiTheme="majorBidi" w:hAnsiTheme="majorBidi" w:cstheme="majorBidi"/>
              </w:rPr>
              <w:t xml:space="preserve"> - </w:t>
            </w:r>
            <w:r w:rsidR="00865377" w:rsidRPr="00663606">
              <w:rPr>
                <w:rFonts w:asciiTheme="majorBidi" w:eastAsia="Calibri" w:hAnsiTheme="majorBidi" w:cstheme="majorBidi"/>
                <w:i/>
                <w:iCs/>
              </w:rPr>
              <w:t>Приложение № 1А към Документи за попълване</w:t>
            </w:r>
          </w:p>
        </w:tc>
        <w:tc>
          <w:tcPr>
            <w:tcW w:w="567" w:type="dxa"/>
          </w:tcPr>
          <w:p w14:paraId="07C9F72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A1C5F2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D7C156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C4E7C10" w14:textId="77777777" w:rsidR="00865377" w:rsidRDefault="00D82590" w:rsidP="00865377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="00865377">
              <w:rPr>
                <w:rFonts w:asciiTheme="majorBidi" w:eastAsia="Calibri" w:hAnsiTheme="majorBidi" w:cstheme="majorBidi"/>
              </w:rPr>
              <w:t xml:space="preserve"> - ИСУН 2020, секция „</w:t>
            </w:r>
            <w:r w:rsidRPr="009124FC">
              <w:rPr>
                <w:rFonts w:asciiTheme="majorBidi" w:eastAsia="Calibri" w:hAnsiTheme="majorBidi" w:cstheme="majorBidi"/>
              </w:rPr>
              <w:t>Прикачени документи</w:t>
            </w:r>
            <w:r w:rsidR="00865377">
              <w:rPr>
                <w:rFonts w:asciiTheme="majorBidi" w:eastAsia="Calibri" w:hAnsiTheme="majorBidi" w:cstheme="majorBidi"/>
              </w:rPr>
              <w:t>“</w:t>
            </w:r>
          </w:p>
          <w:p w14:paraId="69FA7BFA" w14:textId="77777777" w:rsidR="00D82590" w:rsidRPr="009124FC" w:rsidRDefault="00D82590" w:rsidP="00865377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97323ED" w14:textId="77777777" w:rsidR="00D82590" w:rsidRPr="009124FC" w:rsidRDefault="00D82590" w:rsidP="00865377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Calibri" w:hAnsiTheme="majorBidi" w:cstheme="majorBidi"/>
              </w:rPr>
              <w:t>Когато този документ не е представен към датата на подаване на проектното предложение</w:t>
            </w:r>
            <w:r w:rsidR="00865377">
              <w:rPr>
                <w:rFonts w:asciiTheme="majorBidi" w:eastAsia="Calibri" w:hAnsiTheme="majorBidi" w:cstheme="majorBidi"/>
              </w:rPr>
              <w:t xml:space="preserve"> или инфо</w:t>
            </w:r>
            <w:r w:rsidR="00117B7E">
              <w:rPr>
                <w:rFonts w:asciiTheme="majorBidi" w:eastAsia="Calibri" w:hAnsiTheme="majorBidi" w:cstheme="majorBidi"/>
              </w:rPr>
              <w:t>р</w:t>
            </w:r>
            <w:r w:rsidR="00865377">
              <w:rPr>
                <w:rFonts w:asciiTheme="majorBidi" w:eastAsia="Calibri" w:hAnsiTheme="majorBidi" w:cstheme="majorBidi"/>
              </w:rPr>
              <w:t>мацията, която е представена в него се разминава с Формуляра за кандидатстване и Основна информация за проектното предложение</w:t>
            </w:r>
            <w:r w:rsidRPr="009124FC">
              <w:rPr>
                <w:rFonts w:asciiTheme="majorBidi" w:eastAsia="Calibri" w:hAnsiTheme="majorBidi" w:cstheme="majorBidi"/>
              </w:rPr>
              <w:t xml:space="preserve">, </w:t>
            </w:r>
            <w:r w:rsidR="00865377">
              <w:rPr>
                <w:rFonts w:asciiTheme="majorBidi" w:eastAsia="Calibri" w:hAnsiTheme="majorBidi" w:cstheme="majorBidi"/>
              </w:rPr>
              <w:t>К</w:t>
            </w:r>
            <w:r w:rsidRPr="009124FC">
              <w:rPr>
                <w:rFonts w:asciiTheme="majorBidi" w:eastAsia="Calibri" w:hAnsiTheme="majorBidi" w:cstheme="majorBidi"/>
              </w:rPr>
              <w:t>омисията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</w:t>
            </w:r>
            <w:r w:rsidRPr="009124FC">
              <w:rPr>
                <w:rFonts w:asciiTheme="majorBidi" w:eastAsia="Calibri" w:hAnsiTheme="majorBidi" w:cstheme="majorBidi"/>
                <w:i/>
              </w:rPr>
              <w:t>.</w:t>
            </w:r>
          </w:p>
          <w:p w14:paraId="779A7570" w14:textId="77777777" w:rsidR="00D82590" w:rsidRDefault="00D82590" w:rsidP="00865377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9124FC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</w:t>
            </w:r>
            <w:r w:rsidRPr="009124FC">
              <w:rPr>
                <w:rFonts w:asciiTheme="majorBidi" w:eastAsia="Times New Roman" w:hAnsiTheme="majorBidi" w:cstheme="majorBidi"/>
                <w:b/>
              </w:rPr>
              <w:t>е представянето на документа като пояснителна информация</w:t>
            </w:r>
            <w:r w:rsidR="00865377">
              <w:rPr>
                <w:rFonts w:asciiTheme="majorBidi" w:eastAsia="Times New Roman" w:hAnsiTheme="majorBidi" w:cstheme="majorBidi"/>
                <w:b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  <w:b/>
              </w:rPr>
              <w:t>или той не е в посочения формат „pdf“ или „jpg“.</w:t>
            </w:r>
          </w:p>
          <w:p w14:paraId="61360979" w14:textId="5390DDD1" w:rsidR="009D2FCA" w:rsidRPr="009124FC" w:rsidRDefault="009D2FCA" w:rsidP="00865377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</w:tr>
      <w:tr w:rsidR="00D144E2" w:rsidRPr="00D87ECF" w14:paraId="2EAF604B" w14:textId="77777777" w:rsidTr="00CA6138">
        <w:tc>
          <w:tcPr>
            <w:tcW w:w="675" w:type="dxa"/>
          </w:tcPr>
          <w:p w14:paraId="7DBAE409" w14:textId="77777777" w:rsidR="00D144E2" w:rsidRPr="00D144E2" w:rsidRDefault="00D144E2" w:rsidP="00D144E2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3</w:t>
            </w:r>
          </w:p>
        </w:tc>
        <w:tc>
          <w:tcPr>
            <w:tcW w:w="4252" w:type="dxa"/>
          </w:tcPr>
          <w:p w14:paraId="05CB3545" w14:textId="77777777" w:rsidR="00D144E2" w:rsidRPr="00D87ECF" w:rsidRDefault="00140C65" w:rsidP="00CC3E61">
            <w:pPr>
              <w:tabs>
                <w:tab w:val="left" w:pos="-284"/>
              </w:tabs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Налице е съответствие относно представената и</w:t>
            </w:r>
            <w:r w:rsidR="00FF7E7F">
              <w:rPr>
                <w:rFonts w:asciiTheme="majorBidi" w:hAnsiTheme="majorBidi" w:cstheme="majorBidi"/>
              </w:rPr>
              <w:t xml:space="preserve">нформацията за  </w:t>
            </w:r>
            <w:r w:rsidR="00FF7E7F" w:rsidRPr="00D87ECF">
              <w:rPr>
                <w:rFonts w:asciiTheme="majorBidi" w:hAnsiTheme="majorBidi" w:cstheme="majorBidi"/>
              </w:rPr>
              <w:t>индикаторите/показат</w:t>
            </w:r>
            <w:r w:rsidR="00CC3E61">
              <w:rPr>
                <w:rFonts w:asciiTheme="majorBidi" w:hAnsiTheme="majorBidi" w:cstheme="majorBidi"/>
              </w:rPr>
              <w:t xml:space="preserve">елите за изпълнение и резултат </w:t>
            </w:r>
            <w:r w:rsidR="00FF7E7F">
              <w:rPr>
                <w:rFonts w:asciiTheme="majorBidi" w:hAnsiTheme="majorBidi" w:cstheme="majorBidi"/>
              </w:rPr>
              <w:t xml:space="preserve">във </w:t>
            </w:r>
            <w:r w:rsidR="00D144E2" w:rsidRPr="00D87ECF">
              <w:rPr>
                <w:rFonts w:asciiTheme="majorBidi" w:hAnsiTheme="majorBidi" w:cstheme="majorBidi"/>
              </w:rPr>
              <w:t xml:space="preserve">Формуляра </w:t>
            </w:r>
            <w:r w:rsidR="00D144E2" w:rsidRPr="00D87ECF">
              <w:rPr>
                <w:rFonts w:asciiTheme="majorBidi" w:hAnsiTheme="majorBidi" w:cstheme="majorBidi"/>
              </w:rPr>
              <w:lastRenderedPageBreak/>
              <w:t xml:space="preserve">за кандидатстване, </w:t>
            </w:r>
            <w:r w:rsidR="00FF7E7F">
              <w:rPr>
                <w:rFonts w:asciiTheme="majorBidi" w:hAnsiTheme="majorBidi" w:cstheme="majorBidi"/>
              </w:rPr>
              <w:t xml:space="preserve">Приложение 6 </w:t>
            </w:r>
            <w:r w:rsidR="00D144E2" w:rsidRPr="00D87ECF">
              <w:rPr>
                <w:rFonts w:asciiTheme="majorBidi" w:hAnsiTheme="majorBidi" w:cstheme="majorBidi"/>
              </w:rPr>
              <w:t xml:space="preserve"> „Основна информ</w:t>
            </w:r>
            <w:r w:rsidR="00FF7E7F">
              <w:rPr>
                <w:rFonts w:asciiTheme="majorBidi" w:hAnsiTheme="majorBidi" w:cstheme="majorBidi"/>
              </w:rPr>
              <w:t xml:space="preserve">ация за проектното предложение“ </w:t>
            </w:r>
            <w:r w:rsidR="00D144E2" w:rsidRPr="00D87ECF">
              <w:rPr>
                <w:rFonts w:asciiTheme="majorBidi" w:hAnsiTheme="majorBidi" w:cstheme="majorBidi"/>
              </w:rPr>
              <w:t xml:space="preserve">и </w:t>
            </w:r>
            <w:r w:rsidR="00FF7E7F">
              <w:rPr>
                <w:rFonts w:asciiTheme="majorBidi" w:hAnsiTheme="majorBidi" w:cstheme="majorBidi"/>
              </w:rPr>
              <w:t>Приложение  1А „</w:t>
            </w:r>
            <w:r w:rsidR="00D144E2" w:rsidRPr="00D87ECF">
              <w:rPr>
                <w:rFonts w:asciiTheme="majorBidi" w:hAnsiTheme="majorBidi" w:cstheme="majorBidi"/>
              </w:rPr>
              <w:t>Формуляр за мониторинг по подмярка 19.2</w:t>
            </w:r>
            <w:r w:rsidR="00FF7E7F">
              <w:rPr>
                <w:rFonts w:asciiTheme="majorBidi" w:hAnsiTheme="majorBidi" w:cstheme="majorBidi"/>
              </w:rPr>
              <w:t>“</w:t>
            </w:r>
          </w:p>
        </w:tc>
        <w:tc>
          <w:tcPr>
            <w:tcW w:w="567" w:type="dxa"/>
          </w:tcPr>
          <w:p w14:paraId="5FC73F41" w14:textId="77777777" w:rsidR="00D144E2" w:rsidRPr="00D87ECF" w:rsidRDefault="00D144E2" w:rsidP="00D144E2">
            <w:pPr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567" w:type="dxa"/>
          </w:tcPr>
          <w:p w14:paraId="79D27A60" w14:textId="77777777" w:rsidR="00D144E2" w:rsidRPr="00D87ECF" w:rsidRDefault="00D144E2" w:rsidP="00D144E2">
            <w:pPr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AADA5F2" w14:textId="77777777" w:rsidR="00D144E2" w:rsidRPr="00D87ECF" w:rsidRDefault="00D144E2" w:rsidP="00D144E2">
            <w:pPr>
              <w:jc w:val="both"/>
              <w:rPr>
                <w:rFonts w:asciiTheme="majorBidi" w:eastAsia="Calibr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2C3EC24" w14:textId="5D0E8466" w:rsidR="00D144E2" w:rsidRPr="00FF7E7F" w:rsidRDefault="00D144E2" w:rsidP="00FF7E7F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  <w:r w:rsidRPr="00D144E2"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  <w:t>Източник на информация</w:t>
            </w:r>
            <w:r w:rsidRPr="00D87ECF">
              <w:rPr>
                <w:rFonts w:asciiTheme="majorBidi" w:hAnsiTheme="majorBidi" w:cstheme="majorBidi"/>
                <w:color w:val="000000"/>
                <w:lang w:eastAsia="bg-BG"/>
              </w:rPr>
              <w:t xml:space="preserve"> - Формуляр за кандидатстване, секция 8 „Индикатори“, ИСУН 2020, Процедура </w:t>
            </w:r>
            <w:r w:rsidR="00901B3D">
              <w:rPr>
                <w:rFonts w:eastAsia="Times New Roman"/>
                <w:b/>
                <w:bCs/>
              </w:rPr>
              <w:t>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Pr="00D87ECF">
              <w:rPr>
                <w:rFonts w:asciiTheme="majorBidi" w:hAnsiTheme="majorBidi" w:cstheme="majorBidi"/>
                <w:color w:val="000000"/>
                <w:lang w:eastAsia="bg-BG"/>
              </w:rPr>
              <w:t>, секция „Прикачени документи“, Основна информация за проектното предложение</w:t>
            </w:r>
            <w:r w:rsidR="00FF7E7F">
              <w:rPr>
                <w:rFonts w:asciiTheme="majorBidi" w:hAnsiTheme="majorBidi" w:cstheme="majorBidi"/>
                <w:color w:val="000000"/>
                <w:lang w:eastAsia="bg-BG"/>
              </w:rPr>
              <w:t xml:space="preserve"> /</w:t>
            </w:r>
            <w:r w:rsidRPr="00D87ECF">
              <w:rPr>
                <w:rFonts w:asciiTheme="majorBidi" w:hAnsiTheme="majorBidi" w:cstheme="majorBidi"/>
                <w:color w:val="000000"/>
                <w:lang w:eastAsia="bg-BG"/>
              </w:rPr>
              <w:t xml:space="preserve"> </w:t>
            </w:r>
            <w:r w:rsidR="00FF7E7F">
              <w:rPr>
                <w:rFonts w:asciiTheme="majorBidi" w:hAnsiTheme="majorBidi" w:cstheme="majorBidi"/>
                <w:color w:val="000000"/>
                <w:lang w:eastAsia="bg-BG"/>
              </w:rPr>
              <w:t xml:space="preserve">Приложение 6, Документи за попълване/ и </w:t>
            </w:r>
            <w:r w:rsidRPr="00D87ECF">
              <w:rPr>
                <w:rFonts w:asciiTheme="majorBidi" w:hAnsiTheme="majorBidi" w:cstheme="majorBidi"/>
                <w:color w:val="000000"/>
                <w:lang w:eastAsia="bg-BG"/>
              </w:rPr>
              <w:t xml:space="preserve">Формуляр за </w:t>
            </w:r>
            <w:r w:rsidRPr="00D87ECF">
              <w:rPr>
                <w:rFonts w:asciiTheme="majorBidi" w:hAnsiTheme="majorBidi" w:cstheme="majorBidi"/>
                <w:color w:val="000000"/>
                <w:lang w:eastAsia="bg-BG"/>
              </w:rPr>
              <w:lastRenderedPageBreak/>
              <w:t>мониторинг по подмярка 19.2</w:t>
            </w:r>
            <w:r>
              <w:rPr>
                <w:rFonts w:asciiTheme="majorBidi" w:hAnsiTheme="majorBidi" w:cstheme="majorBidi"/>
                <w:color w:val="000000"/>
                <w:lang w:val="en-US" w:eastAsia="bg-BG"/>
              </w:rPr>
              <w:t>.</w:t>
            </w:r>
            <w:r w:rsidR="00FF7E7F">
              <w:rPr>
                <w:rFonts w:asciiTheme="majorBidi" w:hAnsiTheme="majorBidi" w:cstheme="majorBidi"/>
                <w:color w:val="000000"/>
                <w:lang w:eastAsia="bg-BG"/>
              </w:rPr>
              <w:t xml:space="preserve"> /Приложение  1А/</w:t>
            </w:r>
            <w:r w:rsidR="00CC3E61">
              <w:rPr>
                <w:rFonts w:asciiTheme="majorBidi" w:hAnsiTheme="majorBidi" w:cstheme="majorBidi"/>
                <w:color w:val="000000"/>
                <w:lang w:eastAsia="bg-BG"/>
              </w:rPr>
              <w:t>.</w:t>
            </w:r>
          </w:p>
          <w:p w14:paraId="0146CF8A" w14:textId="77777777" w:rsidR="00D144E2" w:rsidRPr="00D87ECF" w:rsidRDefault="00D144E2" w:rsidP="00D144E2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</w:pPr>
            <w:r w:rsidRPr="00D87ECF">
              <w:rPr>
                <w:rFonts w:asciiTheme="majorBidi" w:hAnsiTheme="majorBidi" w:cstheme="majorBidi"/>
                <w:color w:val="000000"/>
                <w:u w:val="single"/>
                <w:lang w:eastAsia="bg-BG"/>
              </w:rPr>
              <w:t>Принципни действия:</w:t>
            </w:r>
          </w:p>
          <w:p w14:paraId="149485ED" w14:textId="77777777" w:rsidR="00D144E2" w:rsidRPr="00D87ECF" w:rsidRDefault="00D144E2" w:rsidP="00140C65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D87ECF">
              <w:rPr>
                <w:rFonts w:asciiTheme="majorBidi" w:hAnsiTheme="majorBidi" w:cstheme="majorBidi"/>
              </w:rPr>
              <w:t xml:space="preserve">В случай, че във Формуляра за кандидатстване, формуляр „Основна информация за проектното предложение“ и </w:t>
            </w:r>
            <w:r>
              <w:rPr>
                <w:rFonts w:asciiTheme="majorBidi" w:hAnsiTheme="majorBidi" w:cstheme="majorBidi"/>
              </w:rPr>
              <w:t>Ф</w:t>
            </w:r>
            <w:r w:rsidRPr="00D87ECF">
              <w:rPr>
                <w:rFonts w:asciiTheme="majorBidi" w:hAnsiTheme="majorBidi" w:cstheme="majorBidi"/>
              </w:rPr>
              <w:t xml:space="preserve">ормуляр за мониторинг по подмярка 19.2  не </w:t>
            </w:r>
            <w:r>
              <w:rPr>
                <w:rFonts w:asciiTheme="majorBidi" w:hAnsiTheme="majorBidi" w:cstheme="majorBidi"/>
              </w:rPr>
              <w:t xml:space="preserve">е включена информация за </w:t>
            </w:r>
            <w:r w:rsidRPr="00D87ECF">
              <w:rPr>
                <w:rFonts w:asciiTheme="majorBidi" w:hAnsiTheme="majorBidi" w:cstheme="majorBidi"/>
              </w:rPr>
              <w:t>основните индикатори за изпълнение и резултат и/или заложената стойност на индикаторите е в различните документи не</w:t>
            </w:r>
            <w:r w:rsidR="00140C65">
              <w:rPr>
                <w:rFonts w:asciiTheme="majorBidi" w:hAnsiTheme="majorBidi" w:cstheme="majorBidi"/>
              </w:rPr>
              <w:t xml:space="preserve"> си съответства</w:t>
            </w:r>
            <w:r w:rsidRPr="00D87ECF">
              <w:rPr>
                <w:rFonts w:asciiTheme="majorBidi" w:hAnsiTheme="majorBidi" w:cstheme="majorBidi"/>
              </w:rPr>
              <w:t>, оценителната комисия ще изиска от кандидата пояснителна информация.</w:t>
            </w:r>
          </w:p>
          <w:p w14:paraId="1904A7DC" w14:textId="77777777" w:rsidR="00D144E2" w:rsidRDefault="00D144E2" w:rsidP="00D144E2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D87ECF">
              <w:rPr>
                <w:rFonts w:asciiTheme="majorBidi" w:hAnsiTheme="majorBidi" w:cstheme="majorBidi"/>
                <w:b/>
                <w:bCs/>
              </w:rPr>
              <w:t>В случай, че кандидатът не представи пояснителна информация, проектното предложение се отхвърля</w:t>
            </w:r>
            <w:r w:rsidRPr="00D87ECF">
              <w:rPr>
                <w:rFonts w:asciiTheme="majorBidi" w:hAnsiTheme="majorBidi" w:cstheme="majorBidi"/>
              </w:rPr>
              <w:t>.</w:t>
            </w:r>
          </w:p>
          <w:p w14:paraId="20E28FB2" w14:textId="7B9833B5" w:rsidR="009D2FCA" w:rsidRPr="00D87ECF" w:rsidRDefault="009D2FCA" w:rsidP="00D144E2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color w:val="000000"/>
                <w:lang w:eastAsia="bg-BG"/>
              </w:rPr>
            </w:pPr>
          </w:p>
        </w:tc>
      </w:tr>
      <w:tr w:rsidR="00D82590" w:rsidRPr="009124FC" w14:paraId="6E5A0C94" w14:textId="77777777" w:rsidTr="00CA6138">
        <w:tc>
          <w:tcPr>
            <w:tcW w:w="675" w:type="dxa"/>
          </w:tcPr>
          <w:p w14:paraId="190DD70E" w14:textId="77777777" w:rsidR="00D82590" w:rsidRPr="00D144E2" w:rsidRDefault="00D144E2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lastRenderedPageBreak/>
              <w:t>4</w:t>
            </w:r>
          </w:p>
        </w:tc>
        <w:tc>
          <w:tcPr>
            <w:tcW w:w="4252" w:type="dxa"/>
          </w:tcPr>
          <w:p w14:paraId="42FFFFF3" w14:textId="77777777" w:rsidR="00D82590" w:rsidRPr="00663606" w:rsidRDefault="00D82590" w:rsidP="00663606">
            <w:pPr>
              <w:pStyle w:val="ListParagraph"/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Bidi" w:eastAsia="Calibri" w:hAnsiTheme="majorBidi" w:cstheme="majorBidi"/>
                <w:lang w:val="en-US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Таблица за допустими инвестиции по подмярка 19.2, подписана от представляващия кандидата/кмета на общината </w:t>
            </w:r>
            <w:r w:rsidR="00865377">
              <w:rPr>
                <w:rFonts w:asciiTheme="majorBidi" w:eastAsia="Calibri" w:hAnsiTheme="majorBidi" w:cstheme="majorBidi"/>
              </w:rPr>
              <w:t xml:space="preserve"> </w:t>
            </w:r>
            <w:r w:rsidR="00865377" w:rsidRPr="00663606">
              <w:rPr>
                <w:rFonts w:asciiTheme="majorBidi" w:eastAsia="Calibri" w:hAnsiTheme="majorBidi" w:cstheme="majorBidi"/>
              </w:rPr>
              <w:t xml:space="preserve">- </w:t>
            </w:r>
            <w:r w:rsidR="00865377" w:rsidRPr="00663606">
              <w:rPr>
                <w:rFonts w:asciiTheme="majorBidi" w:eastAsia="Calibri" w:hAnsiTheme="majorBidi" w:cstheme="majorBidi"/>
                <w:i/>
                <w:iCs/>
              </w:rPr>
              <w:t>Приложение</w:t>
            </w:r>
            <w:r w:rsidR="00414BA1" w:rsidRPr="00663606">
              <w:rPr>
                <w:rFonts w:asciiTheme="majorBidi" w:eastAsia="Calibri" w:hAnsiTheme="majorBidi" w:cstheme="majorBidi"/>
                <w:i/>
                <w:iCs/>
              </w:rPr>
              <w:t xml:space="preserve"> № 2 към Документи за попълване</w:t>
            </w:r>
          </w:p>
          <w:p w14:paraId="720AF6E3" w14:textId="77777777" w:rsidR="00D82590" w:rsidRPr="009124FC" w:rsidRDefault="00D82590" w:rsidP="000975B8">
            <w:pPr>
              <w:pStyle w:val="ListParagraph"/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9AE5050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F4BCBA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9CFACA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F1FD30A" w14:textId="77777777" w:rsidR="00D82590" w:rsidRPr="009124FC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1F39A0">
              <w:rPr>
                <w:rFonts w:asciiTheme="majorBidi" w:eastAsia="Calibri" w:hAnsiTheme="majorBidi" w:cstheme="majorBidi"/>
              </w:rPr>
              <w:t>, секция „Прикачени документи“</w:t>
            </w:r>
          </w:p>
          <w:p w14:paraId="32F02C4E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2E087F9" w14:textId="77777777" w:rsidR="00CD2326" w:rsidRDefault="00D82590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9124FC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</w:t>
            </w:r>
            <w:r w:rsidRPr="009124FC">
              <w:rPr>
                <w:rFonts w:asciiTheme="majorBidi" w:eastAsia="Times New Roman" w:hAnsiTheme="majorBidi" w:cstheme="majorBidi"/>
                <w:b/>
              </w:rPr>
              <w:t xml:space="preserve">е представянето на документа </w:t>
            </w:r>
            <w:r w:rsidRPr="009124FC">
              <w:rPr>
                <w:rFonts w:asciiTheme="majorBidi" w:eastAsia="Calibri" w:hAnsiTheme="majorBidi" w:cstheme="majorBidi"/>
                <w:b/>
              </w:rPr>
              <w:t xml:space="preserve">или </w:t>
            </w:r>
            <w:r w:rsidRPr="00901B3D">
              <w:rPr>
                <w:rFonts w:asciiTheme="majorBidi" w:eastAsia="Calibri" w:hAnsiTheme="majorBidi" w:cstheme="majorBidi"/>
                <w:b/>
              </w:rPr>
              <w:t>той не е в посочения формат „pdf“, както и във формат  „xls“/ „xlsx“.</w:t>
            </w:r>
            <w:r w:rsidRPr="009124FC">
              <w:rPr>
                <w:rFonts w:asciiTheme="majorBidi" w:eastAsia="Calibri" w:hAnsiTheme="majorBidi" w:cstheme="majorBidi"/>
                <w:b/>
              </w:rPr>
              <w:t xml:space="preserve"> </w:t>
            </w:r>
          </w:p>
          <w:p w14:paraId="6ED95ACB" w14:textId="77777777" w:rsidR="00D82590" w:rsidRDefault="00D82590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9124FC">
              <w:rPr>
                <w:rFonts w:asciiTheme="majorBidi" w:eastAsia="Calibri" w:hAnsiTheme="majorBidi" w:cstheme="majorBidi"/>
                <w:b/>
              </w:rPr>
              <w:t>Документът не следва да бъде изискан като пояснителна информация   от КППП.</w:t>
            </w:r>
          </w:p>
          <w:p w14:paraId="3ACD3AEB" w14:textId="62A85532" w:rsidR="009D2FCA" w:rsidRPr="009124FC" w:rsidRDefault="009D2FCA" w:rsidP="000975B8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</w:tr>
      <w:tr w:rsidR="00D82590" w:rsidRPr="009124FC" w14:paraId="5B1764A3" w14:textId="77777777" w:rsidTr="00CA6138">
        <w:tc>
          <w:tcPr>
            <w:tcW w:w="675" w:type="dxa"/>
          </w:tcPr>
          <w:p w14:paraId="0FA18759" w14:textId="77777777" w:rsidR="00D82590" w:rsidRPr="00D144E2" w:rsidRDefault="00D144E2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5</w:t>
            </w:r>
          </w:p>
        </w:tc>
        <w:tc>
          <w:tcPr>
            <w:tcW w:w="4252" w:type="dxa"/>
          </w:tcPr>
          <w:p w14:paraId="42D2254B" w14:textId="77777777" w:rsidR="00D82590" w:rsidRPr="00181056" w:rsidRDefault="00D82590" w:rsidP="00CD2326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 xml:space="preserve">Декларация по чл. 19 и 20 от Закона за защита на личните данни </w:t>
            </w:r>
            <w:r w:rsidR="00CD2326">
              <w:rPr>
                <w:rFonts w:asciiTheme="majorBidi" w:hAnsiTheme="majorBidi" w:cstheme="majorBidi"/>
              </w:rPr>
              <w:t xml:space="preserve">- </w:t>
            </w:r>
            <w:r w:rsidR="00CD2326" w:rsidRPr="00663606">
              <w:rPr>
                <w:rFonts w:asciiTheme="majorBidi" w:hAnsiTheme="majorBidi" w:cstheme="majorBidi"/>
                <w:i/>
                <w:iCs/>
              </w:rPr>
              <w:t>Приложение</w:t>
            </w:r>
            <w:r w:rsidR="00181056" w:rsidRPr="00663606">
              <w:rPr>
                <w:rFonts w:asciiTheme="majorBidi" w:hAnsiTheme="majorBidi" w:cstheme="majorBidi"/>
                <w:i/>
                <w:iCs/>
              </w:rPr>
              <w:t xml:space="preserve"> № 3 към Документи за попълване</w:t>
            </w:r>
          </w:p>
          <w:p w14:paraId="12ED7E6C" w14:textId="77777777" w:rsidR="00D82590" w:rsidRPr="009124FC" w:rsidRDefault="00D82590" w:rsidP="000975B8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</w:p>
          <w:p w14:paraId="3C17B659" w14:textId="77777777" w:rsidR="00D82590" w:rsidRPr="009124FC" w:rsidRDefault="00D82590" w:rsidP="000975B8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</w:p>
          <w:p w14:paraId="74BB4840" w14:textId="77777777" w:rsidR="00D82590" w:rsidRPr="009124FC" w:rsidRDefault="00D82590" w:rsidP="000975B8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FCFA9D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CB4BC2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6CA2424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27D6C883" w14:textId="77777777" w:rsidR="00D82590" w:rsidRPr="009124FC" w:rsidRDefault="00D82590" w:rsidP="000975B8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</w:t>
            </w:r>
            <w:r w:rsidR="001F39A0">
              <w:rPr>
                <w:rFonts w:asciiTheme="majorBidi" w:eastAsia="Calibri" w:hAnsiTheme="majorBidi" w:cstheme="majorBidi"/>
              </w:rPr>
              <w:t>0, секция „Прикачени документи“</w:t>
            </w:r>
          </w:p>
          <w:p w14:paraId="75D70E25" w14:textId="77777777" w:rsidR="00D82590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5646A95C" w14:textId="77777777" w:rsidR="00CD2326" w:rsidRPr="009124FC" w:rsidRDefault="00CD2326" w:rsidP="00CD2326">
            <w:pPr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9124FC">
              <w:rPr>
                <w:rFonts w:asciiTheme="majorBidi" w:hAnsiTheme="majorBidi" w:cstheme="majorBidi"/>
                <w:i/>
                <w:iCs/>
              </w:rPr>
              <w:t>Декларацията се подписва от всички лица, представляващи или управляващи кандидата. В случай на пълномощник декларацията се подписва и от него.</w:t>
            </w:r>
          </w:p>
          <w:p w14:paraId="6FDC1B71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</w:t>
            </w:r>
            <w:r w:rsidRPr="009124FC">
              <w:rPr>
                <w:rFonts w:asciiTheme="majorBidi" w:eastAsia="Calibri" w:hAnsiTheme="majorBidi" w:cstheme="majorBidi"/>
              </w:rPr>
              <w:lastRenderedPageBreak/>
              <w:t>уведомление за установените нередовности и определя разумен срок за тяхното отстраняване, който не може да бъде по-кратък от една седмица</w:t>
            </w:r>
            <w:r w:rsidRPr="009124FC">
              <w:rPr>
                <w:rFonts w:asciiTheme="majorBidi" w:eastAsia="Calibri" w:hAnsiTheme="majorBidi" w:cstheme="majorBidi"/>
                <w:i/>
              </w:rPr>
              <w:t>.</w:t>
            </w:r>
          </w:p>
          <w:p w14:paraId="1043986D" w14:textId="77777777" w:rsidR="009D2FCA" w:rsidRDefault="00D82590" w:rsidP="00CD2326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9124FC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декларацията като пояснителна информация или представянето й в</w:t>
            </w:r>
            <w:r w:rsidR="00CD2326">
              <w:rPr>
                <w:rFonts w:asciiTheme="majorBidi" w:eastAsia="Calibri" w:hAnsiTheme="majorBidi" w:cstheme="majorBidi"/>
                <w:b/>
              </w:rPr>
              <w:t xml:space="preserve">ъв </w:t>
            </w:r>
            <w:r w:rsidRPr="009124FC">
              <w:rPr>
                <w:rFonts w:asciiTheme="majorBidi" w:eastAsia="Calibri" w:hAnsiTheme="majorBidi" w:cstheme="majorBidi"/>
                <w:b/>
              </w:rPr>
              <w:t>формат</w:t>
            </w:r>
            <w:r w:rsidR="00CD2326">
              <w:rPr>
                <w:rFonts w:asciiTheme="majorBidi" w:eastAsia="Calibri" w:hAnsiTheme="majorBidi" w:cstheme="majorBidi"/>
                <w:b/>
              </w:rPr>
              <w:t xml:space="preserve"> различен от </w:t>
            </w:r>
            <w:r w:rsidRPr="009124FC">
              <w:rPr>
                <w:rFonts w:asciiTheme="majorBidi" w:eastAsia="Calibri" w:hAnsiTheme="majorBidi" w:cstheme="majorBidi"/>
                <w:b/>
              </w:rPr>
              <w:t xml:space="preserve"> „pdf“ или „jpg“.</w:t>
            </w:r>
          </w:p>
          <w:p w14:paraId="6A15A2E7" w14:textId="237D12B6" w:rsidR="00D82590" w:rsidRPr="009124FC" w:rsidRDefault="00D82590" w:rsidP="00CD2326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eastAsia="Calibri" w:hAnsiTheme="majorBidi" w:cstheme="majorBidi"/>
                <w:b/>
              </w:rPr>
              <w:t xml:space="preserve"> </w:t>
            </w:r>
          </w:p>
        </w:tc>
      </w:tr>
      <w:tr w:rsidR="00D82590" w:rsidRPr="009124FC" w14:paraId="75CA6A4B" w14:textId="77777777" w:rsidTr="00CA6138">
        <w:tc>
          <w:tcPr>
            <w:tcW w:w="675" w:type="dxa"/>
          </w:tcPr>
          <w:p w14:paraId="2B7CB08F" w14:textId="77777777" w:rsidR="00D82590" w:rsidRPr="00D144E2" w:rsidRDefault="00D144E2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lastRenderedPageBreak/>
              <w:t>6</w:t>
            </w:r>
          </w:p>
        </w:tc>
        <w:tc>
          <w:tcPr>
            <w:tcW w:w="4252" w:type="dxa"/>
          </w:tcPr>
          <w:p w14:paraId="698E34A4" w14:textId="77777777" w:rsidR="00D82590" w:rsidRPr="009124FC" w:rsidRDefault="00D82590" w:rsidP="000975B8">
            <w:pPr>
              <w:pStyle w:val="ListParagraph"/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Декларация по чл.25 от Декларация по чл.25 от ЗУСЕСИФ </w:t>
            </w:r>
            <w:r w:rsidRPr="009124FC">
              <w:rPr>
                <w:rFonts w:asciiTheme="majorBidi" w:hAnsiTheme="majorBidi" w:cstheme="majorBidi"/>
                <w:i/>
                <w:iCs/>
              </w:rPr>
              <w:t>(Приложение № 4 А за кандидати общини, 4Б – за кандидати ЮЛНЦ и Читалища)</w:t>
            </w:r>
            <w:r w:rsidRPr="009124FC">
              <w:rPr>
                <w:rFonts w:asciiTheme="majorBidi" w:hAnsiTheme="majorBidi" w:cstheme="majorBidi"/>
              </w:rPr>
              <w:t xml:space="preserve"> и Декларация Приложение №6 към чл.24, ал.1, т.8  от Наредба №22/2015 г. (</w:t>
            </w:r>
            <w:r w:rsidRPr="009124FC">
              <w:rPr>
                <w:rFonts w:asciiTheme="majorBidi" w:hAnsiTheme="majorBidi" w:cstheme="majorBidi"/>
                <w:i/>
                <w:iCs/>
              </w:rPr>
              <w:t>Приложение № 4В – от всички кандидати</w:t>
            </w:r>
            <w:r w:rsidRPr="009124FC">
              <w:rPr>
                <w:rFonts w:asciiTheme="majorBidi" w:hAnsiTheme="majorBidi" w:cstheme="majorBidi"/>
              </w:rPr>
              <w:t>)</w:t>
            </w:r>
          </w:p>
          <w:p w14:paraId="0F86577D" w14:textId="77777777" w:rsidR="00986E56" w:rsidRPr="009124FC" w:rsidRDefault="00986E56" w:rsidP="000975B8">
            <w:pPr>
              <w:contextualSpacing/>
              <w:jc w:val="both"/>
              <w:rPr>
                <w:rFonts w:asciiTheme="majorBidi" w:hAnsiTheme="majorBidi" w:cstheme="majorBidi"/>
                <w:i/>
              </w:rPr>
            </w:pPr>
          </w:p>
          <w:p w14:paraId="2FD71D12" w14:textId="77777777" w:rsidR="00D82590" w:rsidRPr="009124FC" w:rsidRDefault="00D82590" w:rsidP="000975B8">
            <w:pPr>
              <w:contextualSpacing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A82FA07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DBECB1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B82F8F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4A95147C" w14:textId="77777777" w:rsidR="00CD2326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</w:t>
            </w:r>
            <w:r w:rsidR="001F39A0">
              <w:rPr>
                <w:rFonts w:asciiTheme="majorBidi" w:eastAsia="Calibri" w:hAnsiTheme="majorBidi" w:cstheme="majorBidi"/>
              </w:rPr>
              <w:t>0, секция „Прикачени документи“</w:t>
            </w:r>
          </w:p>
          <w:p w14:paraId="543FB834" w14:textId="77777777" w:rsidR="00D82590" w:rsidRDefault="00D82590" w:rsidP="00CD2326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2B8A96F5" w14:textId="77777777" w:rsidR="00CD2326" w:rsidRDefault="00CD2326" w:rsidP="00CD2326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i/>
              </w:rPr>
              <w:t>Декларацията се подписва задължително от всички лица, които са овластени да представляват КАНДИДАТА, независимо дали гo представляват заедно и/или поотделно, и са вписани в търговския регистър или в регистъра на юридическите лица с нестопанска цел или са вписани в при регистрацията на кандидата – читалище в регистъра на  съответния окръжен съд. За кандидат община – декларацията се подписва от кмета на общината.</w:t>
            </w:r>
          </w:p>
          <w:p w14:paraId="7ECDF656" w14:textId="3C4252D1" w:rsidR="00D82590" w:rsidRDefault="00D82590" w:rsidP="00CD2326">
            <w:pPr>
              <w:jc w:val="both"/>
              <w:rPr>
                <w:rFonts w:asciiTheme="majorBidi" w:eastAsia="Calibri" w:hAnsiTheme="majorBidi" w:cstheme="majorBidi"/>
                <w:i/>
              </w:rPr>
            </w:pPr>
            <w:r w:rsidRPr="009124FC">
              <w:rPr>
                <w:rFonts w:asciiTheme="majorBidi" w:eastAsia="Calibri" w:hAnsiTheme="majorBidi" w:cstheme="majorBidi"/>
              </w:rPr>
              <w:t>Когато т</w:t>
            </w:r>
            <w:r w:rsidR="00CD2326">
              <w:rPr>
                <w:rFonts w:asciiTheme="majorBidi" w:eastAsia="Calibri" w:hAnsiTheme="majorBidi" w:cstheme="majorBidi"/>
              </w:rPr>
              <w:t xml:space="preserve">ези </w:t>
            </w:r>
            <w:r w:rsidRPr="009124FC">
              <w:rPr>
                <w:rFonts w:asciiTheme="majorBidi" w:eastAsia="Calibri" w:hAnsiTheme="majorBidi" w:cstheme="majorBidi"/>
              </w:rPr>
              <w:t>документ</w:t>
            </w:r>
            <w:r w:rsidR="00CD2326">
              <w:rPr>
                <w:rFonts w:asciiTheme="majorBidi" w:eastAsia="Calibri" w:hAnsiTheme="majorBidi" w:cstheme="majorBidi"/>
              </w:rPr>
              <w:t>и н</w:t>
            </w:r>
            <w:r w:rsidRPr="009124FC">
              <w:rPr>
                <w:rFonts w:asciiTheme="majorBidi" w:eastAsia="Calibri" w:hAnsiTheme="majorBidi" w:cstheme="majorBidi"/>
              </w:rPr>
              <w:t xml:space="preserve">е </w:t>
            </w:r>
            <w:r w:rsidR="00CD2326">
              <w:rPr>
                <w:rFonts w:asciiTheme="majorBidi" w:eastAsia="Calibri" w:hAnsiTheme="majorBidi" w:cstheme="majorBidi"/>
              </w:rPr>
              <w:t xml:space="preserve">са </w:t>
            </w:r>
            <w:r w:rsidRPr="009124FC">
              <w:rPr>
                <w:rFonts w:asciiTheme="majorBidi" w:eastAsia="Calibri" w:hAnsiTheme="majorBidi" w:cstheme="majorBidi"/>
              </w:rPr>
              <w:t>представен</w:t>
            </w:r>
            <w:r w:rsidR="00CD2326">
              <w:rPr>
                <w:rFonts w:asciiTheme="majorBidi" w:eastAsia="Calibri" w:hAnsiTheme="majorBidi" w:cstheme="majorBidi"/>
              </w:rPr>
              <w:t xml:space="preserve">и </w:t>
            </w:r>
            <w:r w:rsidRPr="009124FC">
              <w:rPr>
                <w:rFonts w:asciiTheme="majorBidi" w:eastAsia="Calibri" w:hAnsiTheme="majorBidi" w:cstheme="majorBidi"/>
              </w:rPr>
              <w:t>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</w:t>
            </w:r>
            <w:r w:rsidRPr="009124FC">
              <w:rPr>
                <w:rFonts w:asciiTheme="majorBidi" w:eastAsia="Calibri" w:hAnsiTheme="majorBidi" w:cstheme="majorBidi"/>
                <w:i/>
              </w:rPr>
              <w:t>.</w:t>
            </w:r>
          </w:p>
          <w:p w14:paraId="576FE20F" w14:textId="77777777" w:rsidR="009D2FCA" w:rsidRPr="009124FC" w:rsidRDefault="009D2FCA" w:rsidP="00CD2326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</w:p>
          <w:p w14:paraId="59DD14D2" w14:textId="77777777" w:rsidR="00D82590" w:rsidRDefault="00CD2326" w:rsidP="0064596D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CD2326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деклараци</w:t>
            </w:r>
            <w:r>
              <w:rPr>
                <w:rFonts w:asciiTheme="majorBidi" w:eastAsia="Calibri" w:hAnsiTheme="majorBidi" w:cstheme="majorBidi"/>
                <w:b/>
              </w:rPr>
              <w:t xml:space="preserve">ите </w:t>
            </w:r>
            <w:r w:rsidRPr="00CD2326">
              <w:rPr>
                <w:rFonts w:asciiTheme="majorBidi" w:eastAsia="Calibri" w:hAnsiTheme="majorBidi" w:cstheme="majorBidi"/>
                <w:b/>
              </w:rPr>
              <w:t xml:space="preserve">като пояснителна информация или представянето </w:t>
            </w:r>
            <w:r>
              <w:rPr>
                <w:rFonts w:asciiTheme="majorBidi" w:eastAsia="Calibri" w:hAnsiTheme="majorBidi" w:cstheme="majorBidi"/>
                <w:b/>
              </w:rPr>
              <w:t xml:space="preserve">им </w:t>
            </w:r>
            <w:r w:rsidRPr="00CD2326">
              <w:rPr>
                <w:rFonts w:asciiTheme="majorBidi" w:eastAsia="Calibri" w:hAnsiTheme="majorBidi" w:cstheme="majorBidi"/>
                <w:b/>
              </w:rPr>
              <w:t xml:space="preserve">във формат различен от  „pdf“ или „jpg“. </w:t>
            </w:r>
          </w:p>
          <w:p w14:paraId="3E70506E" w14:textId="0C3B4BF1" w:rsidR="009D2FCA" w:rsidRPr="009124FC" w:rsidRDefault="009D2FCA" w:rsidP="0064596D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</w:tr>
      <w:tr w:rsidR="00D82590" w:rsidRPr="009124FC" w14:paraId="6E15B288" w14:textId="77777777" w:rsidTr="00CA6138">
        <w:tc>
          <w:tcPr>
            <w:tcW w:w="675" w:type="dxa"/>
          </w:tcPr>
          <w:p w14:paraId="715CB362" w14:textId="77777777" w:rsidR="00D82590" w:rsidRPr="00D144E2" w:rsidRDefault="00D144E2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lastRenderedPageBreak/>
              <w:t>7</w:t>
            </w:r>
          </w:p>
        </w:tc>
        <w:tc>
          <w:tcPr>
            <w:tcW w:w="4252" w:type="dxa"/>
          </w:tcPr>
          <w:p w14:paraId="0C5AA56D" w14:textId="77777777" w:rsidR="00D82590" w:rsidRPr="009124FC" w:rsidRDefault="00D82590" w:rsidP="00662FB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Свидетелство за съдимост на представляващия/представляващите кандидата/кмета на общината, издадено не по-рано от </w:t>
            </w:r>
            <w:r w:rsidR="00662FB3">
              <w:rPr>
                <w:rFonts w:asciiTheme="majorBidi" w:hAnsiTheme="majorBidi" w:cstheme="majorBidi"/>
              </w:rPr>
              <w:t>1 м</w:t>
            </w:r>
            <w:r w:rsidRPr="009124FC">
              <w:rPr>
                <w:rFonts w:asciiTheme="majorBidi" w:hAnsiTheme="majorBidi" w:cstheme="majorBidi"/>
              </w:rPr>
              <w:t>есец</w:t>
            </w:r>
            <w:r w:rsidR="00662FB3">
              <w:rPr>
                <w:rFonts w:asciiTheme="majorBidi" w:hAnsiTheme="majorBidi" w:cstheme="majorBidi"/>
              </w:rPr>
              <w:t xml:space="preserve">  </w:t>
            </w:r>
            <w:r w:rsidRPr="009124FC">
              <w:rPr>
                <w:rFonts w:asciiTheme="majorBidi" w:hAnsiTheme="majorBidi" w:cstheme="majorBidi"/>
              </w:rPr>
              <w:t>преди датата на подаване на проектното предложение</w:t>
            </w:r>
          </w:p>
          <w:p w14:paraId="0C88EC97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</w:p>
          <w:p w14:paraId="7BE913D9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567" w:type="dxa"/>
          </w:tcPr>
          <w:p w14:paraId="37AB787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567" w:type="dxa"/>
          </w:tcPr>
          <w:p w14:paraId="4839918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63918EA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highlight w:val="yellow"/>
              </w:rPr>
            </w:pPr>
          </w:p>
        </w:tc>
        <w:tc>
          <w:tcPr>
            <w:tcW w:w="7654" w:type="dxa"/>
            <w:gridSpan w:val="2"/>
          </w:tcPr>
          <w:p w14:paraId="621ACB53" w14:textId="77777777" w:rsidR="00D82590" w:rsidRPr="009124FC" w:rsidRDefault="00D82590" w:rsidP="001F39A0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Източник на информация - ИСУН 202</w:t>
            </w:r>
            <w:r w:rsidR="00CD2326">
              <w:rPr>
                <w:rFonts w:asciiTheme="majorBidi" w:hAnsiTheme="majorBidi" w:cstheme="majorBidi"/>
              </w:rPr>
              <w:t>0,</w:t>
            </w:r>
            <w:r w:rsidR="001F39A0">
              <w:rPr>
                <w:rFonts w:asciiTheme="majorBidi" w:hAnsiTheme="majorBidi" w:cstheme="majorBidi"/>
              </w:rPr>
              <w:t>секция „Прикачени документи“</w:t>
            </w:r>
          </w:p>
          <w:p w14:paraId="38F7188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7A73CF2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</w:t>
            </w:r>
          </w:p>
          <w:p w14:paraId="0C136E86" w14:textId="77777777" w:rsidR="00D82590" w:rsidRDefault="00CD2326" w:rsidP="00CD2326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CD2326">
              <w:rPr>
                <w:rFonts w:asciiTheme="majorBidi" w:hAnsiTheme="majorBidi" w:cstheme="majorBidi"/>
                <w:b/>
                <w:bCs/>
              </w:rPr>
              <w:t xml:space="preserve">Основание за отхвърляне на проектното предложение е не представянето на </w:t>
            </w:r>
            <w:r>
              <w:rPr>
                <w:rFonts w:asciiTheme="majorBidi" w:hAnsiTheme="majorBidi" w:cstheme="majorBidi"/>
                <w:b/>
                <w:bCs/>
              </w:rPr>
              <w:t xml:space="preserve">документа </w:t>
            </w:r>
            <w:r w:rsidRPr="00CD2326">
              <w:rPr>
                <w:rFonts w:asciiTheme="majorBidi" w:hAnsiTheme="majorBidi" w:cstheme="majorBidi"/>
                <w:b/>
                <w:bCs/>
              </w:rPr>
              <w:t xml:space="preserve">като пояснителна информация или представянето </w:t>
            </w:r>
            <w:r>
              <w:rPr>
                <w:rFonts w:asciiTheme="majorBidi" w:hAnsiTheme="majorBidi" w:cstheme="majorBidi"/>
                <w:b/>
                <w:bCs/>
              </w:rPr>
              <w:t xml:space="preserve">му </w:t>
            </w:r>
            <w:r w:rsidRPr="00CD2326">
              <w:rPr>
                <w:rFonts w:asciiTheme="majorBidi" w:hAnsiTheme="majorBidi" w:cstheme="majorBidi"/>
                <w:b/>
                <w:bCs/>
              </w:rPr>
              <w:t>във формат различен от  „pdf“ или „jpg“.</w:t>
            </w:r>
          </w:p>
          <w:p w14:paraId="47DFC1AC" w14:textId="7A4033E2" w:rsidR="009D2FCA" w:rsidRPr="009124FC" w:rsidRDefault="009D2FCA" w:rsidP="00CD2326">
            <w:pPr>
              <w:jc w:val="both"/>
              <w:rPr>
                <w:rFonts w:asciiTheme="majorBidi" w:hAnsiTheme="majorBidi" w:cstheme="majorBidi"/>
                <w:b/>
                <w:bCs/>
                <w:highlight w:val="yellow"/>
              </w:rPr>
            </w:pPr>
          </w:p>
        </w:tc>
      </w:tr>
      <w:tr w:rsidR="00AC49F5" w:rsidRPr="009124FC" w14:paraId="08637598" w14:textId="77777777" w:rsidTr="00CA6138">
        <w:tc>
          <w:tcPr>
            <w:tcW w:w="675" w:type="dxa"/>
          </w:tcPr>
          <w:p w14:paraId="516EFD72" w14:textId="77777777" w:rsidR="00AC49F5" w:rsidRPr="009124FC" w:rsidRDefault="00D144E2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4252" w:type="dxa"/>
          </w:tcPr>
          <w:p w14:paraId="29FDE9F0" w14:textId="77777777" w:rsidR="00AC49F5" w:rsidRPr="009124FC" w:rsidRDefault="00AC49F5" w:rsidP="006636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Удостоверение за липса на публични задължения по смисъла на чл. 162, ал. 2, т. 1 и т. 8 от ДОПК и Удостоверение за липса на задължения към общината по седалището на кандидата, издадени не по-рано от 1 месец пре</w:t>
            </w:r>
            <w:r w:rsidR="00986E56" w:rsidRPr="009124FC">
              <w:rPr>
                <w:rFonts w:asciiTheme="majorBidi" w:hAnsiTheme="majorBidi" w:cstheme="majorBidi"/>
              </w:rPr>
              <w:t xml:space="preserve">ди датата на представянето им  </w:t>
            </w:r>
            <w:r w:rsidR="00CD2326" w:rsidRPr="00CD2326">
              <w:rPr>
                <w:rFonts w:asciiTheme="majorBidi" w:hAnsiTheme="majorBidi" w:cstheme="majorBidi"/>
                <w:i/>
                <w:iCs/>
              </w:rPr>
              <w:t>/неприложимо за кандидати общини/</w:t>
            </w:r>
          </w:p>
        </w:tc>
        <w:tc>
          <w:tcPr>
            <w:tcW w:w="567" w:type="dxa"/>
          </w:tcPr>
          <w:p w14:paraId="0D0468C5" w14:textId="77777777" w:rsidR="00AC49F5" w:rsidRPr="009124FC" w:rsidRDefault="00AC49F5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D33F31A" w14:textId="77777777" w:rsidR="00AC49F5" w:rsidRPr="009124FC" w:rsidRDefault="00AC49F5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D022CB9" w14:textId="77777777" w:rsidR="00AC49F5" w:rsidRPr="009124FC" w:rsidRDefault="00AC49F5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77A8DD8" w14:textId="77777777" w:rsidR="00AC49F5" w:rsidRPr="009124FC" w:rsidRDefault="00AC49F5" w:rsidP="00CD2326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секция „Прикачени документи“</w:t>
            </w:r>
          </w:p>
          <w:p w14:paraId="63A09319" w14:textId="77777777" w:rsidR="00AC49F5" w:rsidRPr="009124FC" w:rsidRDefault="00AC49F5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22381B0C" w14:textId="77777777" w:rsidR="00AC49F5" w:rsidRPr="009124FC" w:rsidRDefault="00AC49F5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</w:t>
            </w:r>
          </w:p>
          <w:p w14:paraId="39E64D69" w14:textId="77777777" w:rsidR="00AC49F5" w:rsidRDefault="00CD2326" w:rsidP="00CD2326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CD2326">
              <w:rPr>
                <w:rFonts w:asciiTheme="majorBidi" w:hAnsiTheme="majorBidi" w:cstheme="majorBidi"/>
                <w:b/>
                <w:bCs/>
              </w:rPr>
              <w:t>Основание за отхвърляне на проектното предложение е не представянето на документ</w:t>
            </w:r>
            <w:r>
              <w:rPr>
                <w:rFonts w:asciiTheme="majorBidi" w:hAnsiTheme="majorBidi" w:cstheme="majorBidi"/>
                <w:b/>
                <w:bCs/>
              </w:rPr>
              <w:t xml:space="preserve">ите </w:t>
            </w:r>
            <w:r w:rsidRPr="00CD2326">
              <w:rPr>
                <w:rFonts w:asciiTheme="majorBidi" w:hAnsiTheme="majorBidi" w:cstheme="majorBidi"/>
                <w:b/>
                <w:bCs/>
              </w:rPr>
              <w:t xml:space="preserve">като пояснителна информация или представянето </w:t>
            </w:r>
            <w:r>
              <w:rPr>
                <w:rFonts w:asciiTheme="majorBidi" w:hAnsiTheme="majorBidi" w:cstheme="majorBidi"/>
                <w:b/>
                <w:bCs/>
              </w:rPr>
              <w:t xml:space="preserve">им </w:t>
            </w:r>
            <w:r w:rsidRPr="00CD2326">
              <w:rPr>
                <w:rFonts w:asciiTheme="majorBidi" w:hAnsiTheme="majorBidi" w:cstheme="majorBidi"/>
                <w:b/>
                <w:bCs/>
              </w:rPr>
              <w:t>във формат различен от  „pdf“ или „jpg“.</w:t>
            </w:r>
          </w:p>
          <w:p w14:paraId="5D726397" w14:textId="6083C340" w:rsidR="009D2FCA" w:rsidRPr="009124FC" w:rsidRDefault="009D2FCA" w:rsidP="00CD2326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D82590" w:rsidRPr="009124FC" w14:paraId="3FFEF36E" w14:textId="77777777" w:rsidTr="00CA6138">
        <w:tc>
          <w:tcPr>
            <w:tcW w:w="675" w:type="dxa"/>
          </w:tcPr>
          <w:p w14:paraId="6AA3049C" w14:textId="77777777" w:rsidR="00D82590" w:rsidRPr="009124FC" w:rsidRDefault="00D144E2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t>9</w:t>
            </w:r>
          </w:p>
        </w:tc>
        <w:tc>
          <w:tcPr>
            <w:tcW w:w="4252" w:type="dxa"/>
          </w:tcPr>
          <w:p w14:paraId="0AF4BDF3" w14:textId="77777777" w:rsidR="00D82590" w:rsidRPr="00663606" w:rsidRDefault="00D82590" w:rsidP="00CD2326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i/>
                <w:iCs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Декларация за нередности</w:t>
            </w:r>
            <w:r w:rsidR="00CD2326">
              <w:rPr>
                <w:rFonts w:asciiTheme="majorBidi" w:hAnsiTheme="majorBidi" w:cstheme="majorBidi"/>
              </w:rPr>
              <w:t xml:space="preserve"> </w:t>
            </w:r>
            <w:r w:rsidR="00CD2326" w:rsidRPr="00663606">
              <w:rPr>
                <w:rFonts w:asciiTheme="majorBidi" w:hAnsiTheme="majorBidi" w:cstheme="majorBidi"/>
                <w:i/>
                <w:iCs/>
              </w:rPr>
              <w:t>Прило</w:t>
            </w:r>
            <w:r w:rsidR="00414BA1" w:rsidRPr="00663606">
              <w:rPr>
                <w:rFonts w:asciiTheme="majorBidi" w:hAnsiTheme="majorBidi" w:cstheme="majorBidi"/>
                <w:i/>
                <w:iCs/>
              </w:rPr>
              <w:t>жение №5/Документи за попълване</w:t>
            </w:r>
          </w:p>
          <w:p w14:paraId="6A27CE9E" w14:textId="77777777" w:rsidR="00D82590" w:rsidRPr="00663606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i/>
                <w:iCs/>
              </w:rPr>
            </w:pPr>
          </w:p>
          <w:p w14:paraId="142E7E35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i/>
              </w:rPr>
            </w:pPr>
          </w:p>
          <w:p w14:paraId="56AC85ED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i/>
              </w:rPr>
            </w:pPr>
          </w:p>
          <w:p w14:paraId="339ACAA9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i/>
              </w:rPr>
            </w:pPr>
          </w:p>
          <w:p w14:paraId="545D8F02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i/>
              </w:rPr>
            </w:pPr>
          </w:p>
          <w:p w14:paraId="244422DC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4FA114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876F72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6F4DC93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ABED6D4" w14:textId="77777777" w:rsidR="00CD2326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</w:t>
            </w:r>
            <w:r w:rsidR="00CD2326">
              <w:rPr>
                <w:rFonts w:asciiTheme="majorBidi" w:eastAsia="Calibri" w:hAnsiTheme="majorBidi" w:cstheme="majorBidi"/>
              </w:rPr>
              <w:t>0,</w:t>
            </w:r>
            <w:r w:rsidR="001F39A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364484A4" w14:textId="77777777" w:rsidR="00CD2326" w:rsidRPr="009124FC" w:rsidRDefault="00D82590" w:rsidP="00D144E2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i/>
              </w:rPr>
            </w:pPr>
            <w:r w:rsidRPr="009124FC">
              <w:rPr>
                <w:rFonts w:asciiTheme="majorBidi" w:hAnsiTheme="majorBidi" w:cstheme="majorBidi"/>
              </w:rPr>
              <w:t xml:space="preserve"> </w:t>
            </w:r>
            <w:r w:rsidR="00CD2326" w:rsidRPr="009124FC">
              <w:rPr>
                <w:rFonts w:asciiTheme="majorBidi" w:hAnsiTheme="majorBidi" w:cstheme="majorBidi"/>
                <w:i/>
              </w:rPr>
              <w:t>Подписва се задължително от представляващия/представляващи -те кандидата. В случай, че кандидатът е община декларацията се подписва от кмета на общината.</w:t>
            </w:r>
          </w:p>
          <w:p w14:paraId="7DA16A8E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lastRenderedPageBreak/>
              <w:t>Принципни действия:</w:t>
            </w:r>
          </w:p>
          <w:p w14:paraId="3481C7C4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Calibr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</w:t>
            </w:r>
            <w:r w:rsidRPr="009124FC">
              <w:rPr>
                <w:rFonts w:asciiTheme="majorBidi" w:eastAsia="Calibri" w:hAnsiTheme="majorBidi" w:cstheme="majorBidi"/>
                <w:i/>
              </w:rPr>
              <w:t>.</w:t>
            </w:r>
          </w:p>
          <w:p w14:paraId="71D97F8B" w14:textId="491DDA72" w:rsidR="009D2FCA" w:rsidRPr="009D2FCA" w:rsidRDefault="00F942AC" w:rsidP="00F942AC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CD2326">
              <w:rPr>
                <w:rFonts w:asciiTheme="majorBidi" w:hAnsiTheme="majorBidi" w:cstheme="majorBidi"/>
                <w:b/>
                <w:bCs/>
              </w:rPr>
              <w:t xml:space="preserve">Основание за отхвърляне на проектното предложение е не представянето на </w:t>
            </w:r>
            <w:r>
              <w:rPr>
                <w:rFonts w:asciiTheme="majorBidi" w:hAnsiTheme="majorBidi" w:cstheme="majorBidi"/>
                <w:b/>
                <w:bCs/>
              </w:rPr>
              <w:t xml:space="preserve">декларацията </w:t>
            </w:r>
            <w:r w:rsidRPr="00CD2326">
              <w:rPr>
                <w:rFonts w:asciiTheme="majorBidi" w:hAnsiTheme="majorBidi" w:cstheme="majorBidi"/>
                <w:b/>
                <w:bCs/>
              </w:rPr>
              <w:t xml:space="preserve">като пояснителна информация или представянето </w:t>
            </w:r>
            <w:r>
              <w:rPr>
                <w:rFonts w:asciiTheme="majorBidi" w:hAnsiTheme="majorBidi" w:cstheme="majorBidi"/>
                <w:b/>
                <w:bCs/>
              </w:rPr>
              <w:t xml:space="preserve">и </w:t>
            </w:r>
            <w:r w:rsidRPr="00CD2326">
              <w:rPr>
                <w:rFonts w:asciiTheme="majorBidi" w:hAnsiTheme="majorBidi" w:cstheme="majorBidi"/>
                <w:b/>
                <w:bCs/>
              </w:rPr>
              <w:t>във формат различен от  „pdf“ или „jpg“.</w:t>
            </w:r>
          </w:p>
        </w:tc>
      </w:tr>
      <w:tr w:rsidR="00D82590" w:rsidRPr="009124FC" w14:paraId="35E693DB" w14:textId="77777777" w:rsidTr="00CA6138">
        <w:tc>
          <w:tcPr>
            <w:tcW w:w="675" w:type="dxa"/>
          </w:tcPr>
          <w:p w14:paraId="32CD8739" w14:textId="77777777" w:rsidR="00D82590" w:rsidRPr="009124FC" w:rsidRDefault="00D144E2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lastRenderedPageBreak/>
              <w:t>10</w:t>
            </w:r>
          </w:p>
        </w:tc>
        <w:tc>
          <w:tcPr>
            <w:tcW w:w="4252" w:type="dxa"/>
          </w:tcPr>
          <w:p w14:paraId="11C95B65" w14:textId="77777777" w:rsidR="00D82590" w:rsidRPr="00414BA1" w:rsidRDefault="00D82590" w:rsidP="007B09D7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Нотариално заверено изрично пълномощно или заповед на кмета за кандидат – община</w:t>
            </w:r>
            <w:r w:rsidR="007B09D7" w:rsidRPr="009124FC">
              <w:rPr>
                <w:rFonts w:asciiTheme="majorBidi" w:hAnsiTheme="majorBidi" w:cstheme="majorBidi"/>
              </w:rPr>
              <w:t xml:space="preserve">, </w:t>
            </w:r>
            <w:r w:rsidRPr="009124FC">
              <w:rPr>
                <w:rFonts w:asciiTheme="majorBidi" w:hAnsiTheme="majorBidi" w:cstheme="majorBidi"/>
              </w:rPr>
              <w:t>за подписване с КЕП на Формуляра за кандидатстване при подаване на проектното предложение в ИСУН 2020 (</w:t>
            </w:r>
            <w:r w:rsidRPr="00F942AC">
              <w:rPr>
                <w:rFonts w:asciiTheme="majorBidi" w:hAnsiTheme="majorBidi" w:cstheme="majorBidi"/>
                <w:i/>
                <w:iCs/>
              </w:rPr>
              <w:t>ако е приложимо</w:t>
            </w:r>
            <w:r w:rsidR="00414BA1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567" w:type="dxa"/>
          </w:tcPr>
          <w:p w14:paraId="74C3E25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9CE393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77582C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22765BD" w14:textId="77777777" w:rsidR="00D82590" w:rsidRPr="00B475C2" w:rsidRDefault="00D82590" w:rsidP="00F942AC">
            <w:pPr>
              <w:jc w:val="both"/>
              <w:rPr>
                <w:rFonts w:asciiTheme="majorBidi" w:eastAsia="Calibri" w:hAnsiTheme="majorBidi" w:cstheme="majorBidi"/>
              </w:rPr>
            </w:pPr>
            <w:r w:rsidRPr="00B475C2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B475C2">
              <w:rPr>
                <w:rFonts w:asciiTheme="majorBidi" w:eastAsia="Calibri" w:hAnsiTheme="majorBidi" w:cstheme="majorBidi"/>
              </w:rPr>
              <w:t xml:space="preserve"> - ИСУН 202</w:t>
            </w:r>
            <w:r w:rsidR="001F39A0" w:rsidRPr="00B475C2">
              <w:rPr>
                <w:rFonts w:asciiTheme="majorBidi" w:eastAsia="Calibri" w:hAnsiTheme="majorBidi" w:cstheme="majorBidi"/>
              </w:rPr>
              <w:t>0, секция „Прикачени документи“</w:t>
            </w:r>
          </w:p>
          <w:p w14:paraId="0C76BBC9" w14:textId="77777777" w:rsidR="00D82590" w:rsidRPr="00B475C2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B475C2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6AE87B5" w14:textId="77777777" w:rsidR="00B475C2" w:rsidRDefault="00B475C2" w:rsidP="000975B8">
            <w:pPr>
              <w:jc w:val="both"/>
              <w:rPr>
                <w:rFonts w:asciiTheme="majorBidi" w:hAnsiTheme="majorBidi" w:cstheme="majorBidi"/>
                <w:b/>
              </w:rPr>
            </w:pPr>
          </w:p>
          <w:p w14:paraId="6D2F6F13" w14:textId="77777777" w:rsidR="00B475C2" w:rsidRDefault="00B475C2" w:rsidP="000975B8">
            <w:pPr>
              <w:jc w:val="both"/>
              <w:rPr>
                <w:rFonts w:asciiTheme="majorBidi" w:hAnsiTheme="majorBidi" w:cstheme="majorBidi"/>
                <w:b/>
              </w:rPr>
            </w:pPr>
          </w:p>
          <w:p w14:paraId="4B69D393" w14:textId="25BD6098" w:rsidR="00D82590" w:rsidRPr="0067237B" w:rsidRDefault="0067237B" w:rsidP="000975B8">
            <w:pPr>
              <w:jc w:val="both"/>
              <w:rPr>
                <w:rFonts w:asciiTheme="majorBidi" w:hAnsiTheme="majorBidi" w:cstheme="majorBidi"/>
                <w:b/>
                <w:highlight w:val="yellow"/>
              </w:rPr>
            </w:pPr>
            <w:r w:rsidRPr="0067237B">
              <w:rPr>
                <w:rFonts w:asciiTheme="majorBidi" w:hAnsiTheme="majorBidi" w:cstheme="majorBidi"/>
                <w:b/>
              </w:rPr>
              <w:t>Непредставянето на документите не е основание за отхвърляне на проектното предложение</w:t>
            </w:r>
            <w:r w:rsidR="00B475C2">
              <w:rPr>
                <w:rFonts w:asciiTheme="majorBidi" w:hAnsiTheme="majorBidi" w:cstheme="majorBidi"/>
                <w:b/>
              </w:rPr>
              <w:t>.</w:t>
            </w:r>
          </w:p>
        </w:tc>
      </w:tr>
      <w:tr w:rsidR="00D82590" w:rsidRPr="009124FC" w14:paraId="39828A52" w14:textId="77777777" w:rsidTr="00CA6138">
        <w:tc>
          <w:tcPr>
            <w:tcW w:w="675" w:type="dxa"/>
          </w:tcPr>
          <w:p w14:paraId="69C31026" w14:textId="77777777" w:rsidR="00D82590" w:rsidRPr="009124FC" w:rsidRDefault="00D144E2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t>11</w:t>
            </w:r>
          </w:p>
        </w:tc>
        <w:tc>
          <w:tcPr>
            <w:tcW w:w="4252" w:type="dxa"/>
          </w:tcPr>
          <w:p w14:paraId="7B4F689A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Решение на компетентния орган на ЮЛНЦ и Читалището за кандидатстване по реда на настоящата процедура – </w:t>
            </w:r>
            <w:r w:rsidRPr="009124FC">
              <w:rPr>
                <w:rFonts w:asciiTheme="majorBidi" w:hAnsiTheme="majorBidi" w:cstheme="majorBidi"/>
                <w:i/>
                <w:iCs/>
              </w:rPr>
              <w:t xml:space="preserve">приложимо само за кандидати ЮЛНЦ и Читалища </w:t>
            </w:r>
          </w:p>
        </w:tc>
        <w:tc>
          <w:tcPr>
            <w:tcW w:w="567" w:type="dxa"/>
          </w:tcPr>
          <w:p w14:paraId="306CE43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C7CE19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DE700C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2157821" w14:textId="77777777" w:rsidR="00D82590" w:rsidRPr="009124FC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секция „Прикачени документи“</w:t>
            </w:r>
          </w:p>
          <w:p w14:paraId="6CAE7FC6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7D68BD7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iCs/>
              </w:rPr>
            </w:pPr>
            <w:r w:rsidRPr="009124FC">
              <w:rPr>
                <w:rFonts w:asciiTheme="majorBidi" w:hAnsiTheme="majorBidi" w:cstheme="majorBidi"/>
                <w:iCs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</w:t>
            </w:r>
          </w:p>
          <w:p w14:paraId="3638BB9F" w14:textId="77777777" w:rsidR="00D82590" w:rsidRPr="009124FC" w:rsidRDefault="00F942AC" w:rsidP="00F942AC">
            <w:pPr>
              <w:jc w:val="both"/>
              <w:rPr>
                <w:rFonts w:asciiTheme="majorBidi" w:hAnsiTheme="majorBidi" w:cstheme="majorBidi"/>
              </w:rPr>
            </w:pPr>
            <w:r w:rsidRPr="00F942AC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или представянето му в различен  формат от „pdf“ или „jpg“.</w:t>
            </w:r>
          </w:p>
        </w:tc>
      </w:tr>
      <w:tr w:rsidR="00D82590" w:rsidRPr="009124FC" w14:paraId="7E264734" w14:textId="77777777" w:rsidTr="00CA6138">
        <w:tc>
          <w:tcPr>
            <w:tcW w:w="675" w:type="dxa"/>
          </w:tcPr>
          <w:p w14:paraId="6001312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1</w:t>
            </w:r>
            <w:r w:rsidR="00D144E2">
              <w:rPr>
                <w:rFonts w:asciiTheme="majorBidi" w:hAnsiTheme="majorBidi" w:cstheme="majorBidi"/>
                <w:lang w:val="en-US"/>
              </w:rPr>
              <w:t>2</w:t>
            </w:r>
          </w:p>
        </w:tc>
        <w:tc>
          <w:tcPr>
            <w:tcW w:w="4252" w:type="dxa"/>
          </w:tcPr>
          <w:p w14:paraId="28C84678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Копие от учредителен акт или устав </w:t>
            </w:r>
          </w:p>
          <w:p w14:paraId="26442923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приложимо само за кандидати ЮЛНЦ и Читалища (</w:t>
            </w:r>
            <w:r w:rsidRPr="00663606">
              <w:rPr>
                <w:rFonts w:asciiTheme="majorBidi" w:hAnsiTheme="majorBidi" w:cstheme="majorBidi"/>
                <w:i/>
                <w:iCs/>
              </w:rPr>
              <w:t>не се изисква за кандидати общини</w:t>
            </w:r>
            <w:r w:rsidRPr="009124FC">
              <w:rPr>
                <w:rFonts w:asciiTheme="majorBidi" w:hAnsiTheme="majorBidi" w:cstheme="majorBidi"/>
              </w:rPr>
              <w:t xml:space="preserve">) </w:t>
            </w:r>
          </w:p>
          <w:p w14:paraId="1FEAD864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</w:p>
          <w:p w14:paraId="0F7C4268" w14:textId="77777777" w:rsidR="00D82590" w:rsidRPr="009124FC" w:rsidRDefault="00D82590" w:rsidP="000975B8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D0C4D9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C09BAC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2C502A9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A7F57E0" w14:textId="77777777" w:rsidR="00F942AC" w:rsidRDefault="00D82590" w:rsidP="00F942AC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</w:t>
            </w:r>
            <w:r w:rsidR="001F39A0">
              <w:rPr>
                <w:rFonts w:asciiTheme="majorBidi" w:eastAsia="Calibri" w:hAnsiTheme="majorBidi" w:cstheme="majorBidi"/>
              </w:rPr>
              <w:t>0, секция „Прикачени документи“</w:t>
            </w:r>
          </w:p>
          <w:p w14:paraId="225ADE81" w14:textId="77777777" w:rsidR="00D82590" w:rsidRPr="009124FC" w:rsidRDefault="00D82590" w:rsidP="00F942AC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1316C233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Calibr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</w:t>
            </w:r>
            <w:r w:rsidRPr="009124FC">
              <w:rPr>
                <w:rFonts w:asciiTheme="majorBidi" w:eastAsia="Calibri" w:hAnsiTheme="majorBidi" w:cstheme="majorBidi"/>
                <w:i/>
              </w:rPr>
              <w:t>.</w:t>
            </w:r>
          </w:p>
          <w:p w14:paraId="7F7C24A7" w14:textId="4BBB4C7F" w:rsidR="00D82590" w:rsidRDefault="0067237B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67237B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</w:t>
            </w:r>
            <w:r>
              <w:rPr>
                <w:rFonts w:asciiTheme="majorBidi" w:eastAsia="Calibri" w:hAnsiTheme="majorBidi" w:cstheme="majorBidi"/>
                <w:b/>
              </w:rPr>
              <w:t xml:space="preserve">, но могат да бъдат изискани </w:t>
            </w:r>
            <w:r w:rsidR="00D82590" w:rsidRPr="009124FC">
              <w:rPr>
                <w:rFonts w:asciiTheme="majorBidi" w:eastAsia="Times New Roman" w:hAnsiTheme="majorBidi" w:cstheme="majorBidi"/>
                <w:b/>
              </w:rPr>
              <w:t>като пояснителна информация</w:t>
            </w:r>
            <w:r>
              <w:rPr>
                <w:rFonts w:asciiTheme="majorBidi" w:eastAsia="Times New Roman" w:hAnsiTheme="majorBidi" w:cstheme="majorBidi"/>
                <w:b/>
              </w:rPr>
              <w:t xml:space="preserve"> от КППП</w:t>
            </w:r>
            <w:r w:rsidR="00D82590" w:rsidRPr="009124FC">
              <w:rPr>
                <w:rFonts w:asciiTheme="majorBidi" w:eastAsia="Calibri" w:hAnsiTheme="majorBidi" w:cstheme="majorBidi"/>
                <w:b/>
              </w:rPr>
              <w:t>.</w:t>
            </w:r>
          </w:p>
          <w:p w14:paraId="6B24CF01" w14:textId="195225AD" w:rsidR="009D2FCA" w:rsidRPr="009124FC" w:rsidRDefault="009D2FCA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403F9529" w14:textId="77777777" w:rsidTr="00CA6138">
        <w:tc>
          <w:tcPr>
            <w:tcW w:w="675" w:type="dxa"/>
          </w:tcPr>
          <w:p w14:paraId="3D46323D" w14:textId="10C607F9" w:rsidR="00D82590" w:rsidRPr="009124FC" w:rsidRDefault="00B475C2" w:rsidP="000975B8">
            <w:pPr>
              <w:jc w:val="both"/>
              <w:rPr>
                <w:rFonts w:asciiTheme="majorBidi" w:hAnsiTheme="majorBidi" w:cstheme="majorBidi"/>
              </w:rPr>
            </w:pPr>
            <w:r w:rsidRPr="00397299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4252" w:type="dxa"/>
          </w:tcPr>
          <w:p w14:paraId="49022E11" w14:textId="77777777" w:rsidR="00D82590" w:rsidRPr="009124FC" w:rsidRDefault="00D82590" w:rsidP="00F942A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Решение на общинския съвет за кандидатстване по реда на настоящата процедура – </w:t>
            </w:r>
            <w:r w:rsidRPr="009124FC">
              <w:rPr>
                <w:rFonts w:asciiTheme="majorBidi" w:hAnsiTheme="majorBidi" w:cstheme="majorBidi"/>
                <w:i/>
                <w:iCs/>
              </w:rPr>
              <w:t>приложимо за кандидати – общини</w:t>
            </w:r>
          </w:p>
        </w:tc>
        <w:tc>
          <w:tcPr>
            <w:tcW w:w="567" w:type="dxa"/>
          </w:tcPr>
          <w:p w14:paraId="73AE2F3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C557604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759D642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3218DB67" w14:textId="77777777" w:rsidR="00F942AC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секция „Прикачени документи“</w:t>
            </w:r>
          </w:p>
          <w:p w14:paraId="7EA5DC26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698FE5A9" w14:textId="77777777" w:rsidR="00D82590" w:rsidRDefault="00F942AC" w:rsidP="00F942AC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F942AC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  <w:p w14:paraId="3BFBA6ED" w14:textId="3F743E89" w:rsidR="009D2FCA" w:rsidRPr="009124FC" w:rsidRDefault="009D2FCA" w:rsidP="00F942AC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7BDF623A" w14:textId="77777777" w:rsidTr="00CA6138">
        <w:tc>
          <w:tcPr>
            <w:tcW w:w="675" w:type="dxa"/>
          </w:tcPr>
          <w:p w14:paraId="624A0F2C" w14:textId="44468343" w:rsidR="00D82590" w:rsidRPr="00B475C2" w:rsidRDefault="00D82590" w:rsidP="00D144E2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1</w:t>
            </w:r>
            <w:r w:rsidR="00B475C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252" w:type="dxa"/>
          </w:tcPr>
          <w:p w14:paraId="6A2A4976" w14:textId="77777777" w:rsidR="00D82590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eastAsia="Calibri" w:hAnsiTheme="majorBidi" w:cstheme="majorBidi"/>
                <w:i/>
                <w:iCs/>
                <w:color w:val="000000"/>
              </w:rPr>
            </w:pPr>
            <w:r w:rsidRPr="009124FC">
              <w:rPr>
                <w:rFonts w:asciiTheme="majorBidi" w:hAnsiTheme="majorBidi" w:cstheme="majorBidi"/>
              </w:rPr>
              <w:t>Решение на общинския съвет, че дейностите, включени в проектното предложение, съответстват на приоритетите на общинския план за развитие на съответната община</w:t>
            </w:r>
            <w:r w:rsidR="00663606">
              <w:rPr>
                <w:rFonts w:asciiTheme="majorBidi" w:eastAsia="Calibri" w:hAnsiTheme="majorBidi" w:cstheme="majorBidi"/>
                <w:color w:val="000000"/>
              </w:rPr>
              <w:t xml:space="preserve"> – </w:t>
            </w:r>
            <w:r w:rsidR="00663606" w:rsidRPr="00663606">
              <w:rPr>
                <w:rFonts w:asciiTheme="majorBidi" w:eastAsia="Calibri" w:hAnsiTheme="majorBidi" w:cstheme="majorBidi"/>
                <w:i/>
                <w:iCs/>
                <w:color w:val="000000"/>
              </w:rPr>
              <w:t>приложимо за всички кандидати</w:t>
            </w:r>
          </w:p>
          <w:p w14:paraId="4E34FD8D" w14:textId="32C27C60" w:rsidR="009D2FCA" w:rsidRPr="009124FC" w:rsidRDefault="009D2FCA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1EFD9A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97D7D7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6E42EEA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8C9A3BB" w14:textId="77777777" w:rsidR="00F942AC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секция „Прикачени документи“</w:t>
            </w:r>
          </w:p>
          <w:p w14:paraId="0A9AFF8C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774A63B1" w14:textId="77777777" w:rsidR="00D82590" w:rsidRPr="009124FC" w:rsidRDefault="00F942AC" w:rsidP="00F942AC">
            <w:pPr>
              <w:jc w:val="both"/>
              <w:rPr>
                <w:rFonts w:asciiTheme="majorBidi" w:hAnsiTheme="majorBidi" w:cstheme="majorBidi"/>
              </w:rPr>
            </w:pPr>
            <w:r w:rsidRPr="00F942AC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</w:tc>
      </w:tr>
      <w:tr w:rsidR="00D82590" w:rsidRPr="009124FC" w14:paraId="0069BBF8" w14:textId="77777777" w:rsidTr="00CA6138">
        <w:tc>
          <w:tcPr>
            <w:tcW w:w="675" w:type="dxa"/>
          </w:tcPr>
          <w:p w14:paraId="43C83EAF" w14:textId="41A36A9D" w:rsidR="00D82590" w:rsidRPr="00B475C2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1</w:t>
            </w:r>
            <w:r w:rsidR="00B475C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252" w:type="dxa"/>
          </w:tcPr>
          <w:p w14:paraId="7419A3E6" w14:textId="77777777" w:rsidR="00D82590" w:rsidRPr="009124FC" w:rsidRDefault="00D82590" w:rsidP="00F942A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Декларация по чл. 3 и 4 ЗМСП и справката за обобщените параметри на </w:t>
            </w:r>
            <w:r w:rsidRPr="009124FC">
              <w:rPr>
                <w:rFonts w:asciiTheme="majorBidi" w:hAnsiTheme="majorBidi" w:cstheme="majorBidi"/>
              </w:rPr>
              <w:lastRenderedPageBreak/>
              <w:t xml:space="preserve">предприятието, което подава декларация (по образец, утвърден от министъра на икономиката и енергетиката </w:t>
            </w:r>
            <w:r w:rsidR="00F942AC">
              <w:rPr>
                <w:rFonts w:asciiTheme="majorBidi" w:hAnsiTheme="majorBidi" w:cstheme="majorBidi"/>
              </w:rPr>
              <w:t xml:space="preserve">- </w:t>
            </w:r>
            <w:r w:rsidR="00F942AC" w:rsidRPr="00DA60E2">
              <w:rPr>
                <w:rFonts w:asciiTheme="majorBidi" w:eastAsia="Calibri" w:hAnsiTheme="majorBidi" w:cstheme="majorBidi"/>
                <w:i/>
                <w:iCs/>
              </w:rPr>
              <w:t>Приложение №7 и 7А към /Документи за попълване</w:t>
            </w:r>
            <w:r w:rsidR="00F942AC" w:rsidRPr="009124FC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hAnsiTheme="majorBidi" w:cstheme="majorBidi"/>
              </w:rPr>
              <w:t xml:space="preserve">– </w:t>
            </w:r>
            <w:r w:rsidRPr="00F942AC">
              <w:rPr>
                <w:rFonts w:asciiTheme="majorBidi" w:hAnsiTheme="majorBidi" w:cstheme="majorBidi"/>
                <w:i/>
                <w:iCs/>
              </w:rPr>
              <w:t>приложимо само за кандидати читалища и ЮЛНЦ</w:t>
            </w:r>
          </w:p>
        </w:tc>
        <w:tc>
          <w:tcPr>
            <w:tcW w:w="567" w:type="dxa"/>
          </w:tcPr>
          <w:p w14:paraId="16B1B714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AC92BF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2A7A6C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4B6CFAE" w14:textId="77777777" w:rsidR="00D82590" w:rsidRPr="00F942AC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</w:t>
            </w:r>
            <w:r w:rsidRPr="00F942AC">
              <w:rPr>
                <w:rFonts w:asciiTheme="majorBidi" w:eastAsia="Calibri" w:hAnsiTheme="majorBidi" w:cstheme="majorBidi"/>
              </w:rPr>
              <w:t>ИСУН 2020, секция „Прикачени документи“</w:t>
            </w:r>
            <w:r w:rsidR="00F942AC" w:rsidRPr="00F942AC">
              <w:rPr>
                <w:rFonts w:asciiTheme="majorBidi" w:eastAsia="Calibri" w:hAnsiTheme="majorBidi" w:cstheme="majorBidi"/>
              </w:rPr>
              <w:t>;</w:t>
            </w:r>
          </w:p>
          <w:p w14:paraId="744A0B71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lastRenderedPageBreak/>
              <w:t>Принципни действия:</w:t>
            </w:r>
          </w:p>
          <w:p w14:paraId="57A5E7F5" w14:textId="735124DB" w:rsidR="00D82590" w:rsidRDefault="00D82590" w:rsidP="000975B8">
            <w:pPr>
              <w:jc w:val="both"/>
              <w:rPr>
                <w:rFonts w:asciiTheme="majorBidi" w:eastAsia="Calibri" w:hAnsiTheme="majorBidi" w:cstheme="majorBidi"/>
                <w:i/>
              </w:rPr>
            </w:pPr>
            <w:r w:rsidRPr="009124FC">
              <w:rPr>
                <w:rFonts w:asciiTheme="majorBidi" w:eastAsia="Calibr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</w:t>
            </w:r>
            <w:r w:rsidRPr="009124FC">
              <w:rPr>
                <w:rFonts w:asciiTheme="majorBidi" w:eastAsia="Calibri" w:hAnsiTheme="majorBidi" w:cstheme="majorBidi"/>
                <w:i/>
              </w:rPr>
              <w:t>.</w:t>
            </w:r>
          </w:p>
          <w:p w14:paraId="0AFFE278" w14:textId="77777777" w:rsidR="009D2FCA" w:rsidRPr="009124FC" w:rsidRDefault="009D2FCA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</w:p>
          <w:p w14:paraId="1C0CD134" w14:textId="77777777" w:rsidR="00D82590" w:rsidRDefault="008E3BC9" w:rsidP="008E3BC9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8E3BC9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  <w:p w14:paraId="12C0903A" w14:textId="506A60B5" w:rsidR="009D2FCA" w:rsidRPr="009124FC" w:rsidRDefault="009D2FCA" w:rsidP="008E3BC9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1A1C591B" w14:textId="77777777" w:rsidTr="00CA6138">
        <w:tc>
          <w:tcPr>
            <w:tcW w:w="675" w:type="dxa"/>
          </w:tcPr>
          <w:p w14:paraId="735CC3BA" w14:textId="20C86D79" w:rsidR="00D82590" w:rsidRPr="00B475C2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1</w:t>
            </w:r>
            <w:r w:rsidR="00B475C2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252" w:type="dxa"/>
          </w:tcPr>
          <w:p w14:paraId="48CD9DF9" w14:textId="77777777" w:rsidR="00D82590" w:rsidRPr="00414BA1" w:rsidRDefault="00D82590" w:rsidP="00F77FC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Справка за дълготрайните активи или инвентарна книга</w:t>
            </w:r>
            <w:r w:rsidRPr="009124FC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9124FC">
              <w:rPr>
                <w:rFonts w:asciiTheme="majorBidi" w:hAnsiTheme="majorBidi" w:cstheme="majorBidi"/>
              </w:rPr>
              <w:t xml:space="preserve">към датата на подаване на проектното предложение с разбивка по вид на актив, дата и цена на придобиване </w:t>
            </w:r>
            <w:r w:rsidRPr="009124FC">
              <w:rPr>
                <w:rFonts w:asciiTheme="majorBidi" w:hAnsiTheme="majorBidi" w:cstheme="majorBidi"/>
                <w:i/>
              </w:rPr>
              <w:t xml:space="preserve">(важи за проекти, включващи инвестиции за закупуване на оборудване и/или обзавеждане </w:t>
            </w:r>
            <w:r w:rsidRPr="009124FC">
              <w:rPr>
                <w:rFonts w:asciiTheme="majorBidi" w:hAnsiTheme="majorBidi" w:cstheme="majorBidi"/>
                <w:i/>
                <w:iCs/>
              </w:rPr>
              <w:t>и/или транспортни средства и/или мобил</w:t>
            </w:r>
            <w:r w:rsidR="00F77FCB">
              <w:rPr>
                <w:rFonts w:asciiTheme="majorBidi" w:hAnsiTheme="majorBidi" w:cstheme="majorBidi"/>
                <w:i/>
                <w:iCs/>
              </w:rPr>
              <w:t xml:space="preserve">ен </w:t>
            </w:r>
            <w:r w:rsidRPr="009124FC">
              <w:rPr>
                <w:rFonts w:asciiTheme="majorBidi" w:hAnsiTheme="majorBidi" w:cstheme="majorBidi"/>
                <w:i/>
                <w:iCs/>
              </w:rPr>
              <w:t xml:space="preserve"> обект</w:t>
            </w:r>
            <w:r w:rsidRPr="009124FC">
              <w:rPr>
                <w:rFonts w:asciiTheme="majorBidi" w:hAnsiTheme="majorBidi" w:cstheme="majorBidi"/>
                <w:i/>
              </w:rPr>
              <w:t>)</w:t>
            </w:r>
          </w:p>
        </w:tc>
        <w:tc>
          <w:tcPr>
            <w:tcW w:w="567" w:type="dxa"/>
          </w:tcPr>
          <w:p w14:paraId="133234C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82039B3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752355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7D5E025" w14:textId="77777777" w:rsidR="00D82590" w:rsidRPr="009124FC" w:rsidRDefault="00D82590" w:rsidP="008E3BC9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</w:t>
            </w:r>
            <w:r w:rsidR="001F39A0">
              <w:rPr>
                <w:rFonts w:asciiTheme="majorBidi" w:eastAsia="Calibri" w:hAnsiTheme="majorBidi" w:cstheme="majorBidi"/>
              </w:rPr>
              <w:t>0, секция „Прикачени документи“</w:t>
            </w:r>
          </w:p>
          <w:p w14:paraId="33049720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52267C7E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Calibr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</w:t>
            </w:r>
            <w:r w:rsidRPr="009124FC">
              <w:rPr>
                <w:rFonts w:asciiTheme="majorBidi" w:eastAsia="Calibri" w:hAnsiTheme="majorBidi" w:cstheme="majorBidi"/>
                <w:i/>
              </w:rPr>
              <w:t>.</w:t>
            </w:r>
          </w:p>
          <w:p w14:paraId="2CC696AA" w14:textId="77777777" w:rsidR="00D82590" w:rsidRDefault="008E3BC9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8E3BC9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  <w:p w14:paraId="2982CDC2" w14:textId="159FC148" w:rsidR="009D2FCA" w:rsidRPr="009124FC" w:rsidRDefault="009D2FCA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3203E458" w14:textId="77777777" w:rsidTr="00CA6138">
        <w:tc>
          <w:tcPr>
            <w:tcW w:w="675" w:type="dxa"/>
          </w:tcPr>
          <w:p w14:paraId="4C931B2D" w14:textId="1565E03A" w:rsidR="00D82590" w:rsidRPr="00B475C2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1</w:t>
            </w:r>
            <w:r w:rsidR="00B475C2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252" w:type="dxa"/>
          </w:tcPr>
          <w:p w14:paraId="5BB9F9E1" w14:textId="77777777" w:rsidR="00D82590" w:rsidRDefault="00D82590" w:rsidP="00414BA1">
            <w:pPr>
              <w:tabs>
                <w:tab w:val="left" w:pos="0"/>
                <w:tab w:val="left" w:pos="34"/>
              </w:tabs>
              <w:jc w:val="both"/>
              <w:rPr>
                <w:rFonts w:asciiTheme="majorBidi" w:eastAsia="Calibri" w:hAnsiTheme="majorBidi" w:cstheme="majorBidi"/>
                <w:i/>
                <w:iCs/>
                <w:spacing w:val="-10"/>
                <w:lang w:val="en-US"/>
              </w:rPr>
            </w:pPr>
            <w:r w:rsidRPr="009124FC">
              <w:rPr>
                <w:rFonts w:asciiTheme="majorBidi" w:eastAsia="Calibri" w:hAnsiTheme="majorBidi" w:cstheme="majorBidi"/>
                <w:spacing w:val="-10"/>
              </w:rPr>
              <w:t xml:space="preserve">Влязъл в сила административен акт, издаден по реда на глава шеста от Закона за опазване на околната среда и/или Закона за биологичното разнообразие или писмо, </w:t>
            </w:r>
            <w:r w:rsidRPr="009124FC">
              <w:rPr>
                <w:rFonts w:asciiTheme="majorBidi" w:eastAsia="Calibri" w:hAnsiTheme="majorBidi" w:cstheme="majorBidi"/>
                <w:spacing w:val="-10"/>
              </w:rPr>
              <w:lastRenderedPageBreak/>
              <w:t>издадено по реда на чл. 2, ал. 2 от Наредбата за условията и реда за извършване на оценка за съвместимостта на планове, програми, проекти и инвестиционни предложения с предмета и целите на опазване на защитените зони (ДВ, бр. 73 от 2007 г.), с който/което се одобрява осъществяването на инвестиционното предложение, респективно се съгласува планът/програмата/проектът и/или разрешително за водовземане и/или разрешително за ползване на воден обект в случаите, предвидени в Закона за водите)</w:t>
            </w:r>
            <w:r w:rsidR="00414BA1">
              <w:rPr>
                <w:rFonts w:asciiTheme="majorBidi" w:eastAsia="Calibri" w:hAnsiTheme="majorBidi" w:cstheme="majorBidi"/>
                <w:spacing w:val="-10"/>
                <w:lang w:val="en-US"/>
              </w:rPr>
              <w:t xml:space="preserve"> </w:t>
            </w:r>
            <w:r w:rsidR="008E3BC9">
              <w:rPr>
                <w:rFonts w:asciiTheme="majorBidi" w:eastAsia="Calibri" w:hAnsiTheme="majorBidi" w:cstheme="majorBidi"/>
                <w:spacing w:val="-10"/>
                <w:lang w:val="en-US"/>
              </w:rPr>
              <w:t>(</w:t>
            </w:r>
            <w:r w:rsidR="008E3BC9" w:rsidRPr="00414BA1">
              <w:rPr>
                <w:rFonts w:asciiTheme="majorBidi" w:eastAsia="Calibri" w:hAnsiTheme="majorBidi" w:cstheme="majorBidi"/>
                <w:i/>
                <w:iCs/>
                <w:spacing w:val="-10"/>
              </w:rPr>
              <w:t>ако е приложимо</w:t>
            </w:r>
            <w:r w:rsidR="008E3BC9" w:rsidRPr="00414BA1">
              <w:rPr>
                <w:rFonts w:asciiTheme="majorBidi" w:eastAsia="Calibri" w:hAnsiTheme="majorBidi" w:cstheme="majorBidi"/>
                <w:i/>
                <w:iCs/>
                <w:spacing w:val="-10"/>
                <w:lang w:val="en-US"/>
              </w:rPr>
              <w:t>)</w:t>
            </w:r>
          </w:p>
          <w:p w14:paraId="42867A4B" w14:textId="69B83AF0" w:rsidR="009D2FCA" w:rsidRPr="008E3BC9" w:rsidRDefault="009D2FCA" w:rsidP="00414BA1">
            <w:pPr>
              <w:tabs>
                <w:tab w:val="left" w:pos="0"/>
                <w:tab w:val="left" w:pos="34"/>
              </w:tabs>
              <w:jc w:val="both"/>
              <w:rPr>
                <w:rFonts w:asciiTheme="majorBidi" w:eastAsia="Times New Roman" w:hAnsiTheme="majorBidi" w:cstheme="majorBidi"/>
                <w:b/>
                <w:i/>
                <w:lang w:val="en-US"/>
              </w:rPr>
            </w:pPr>
          </w:p>
        </w:tc>
        <w:tc>
          <w:tcPr>
            <w:tcW w:w="567" w:type="dxa"/>
          </w:tcPr>
          <w:p w14:paraId="3C0E6D2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07D7BA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8FEA33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BC963FB" w14:textId="77777777" w:rsidR="008E3BC9" w:rsidRDefault="00D82590" w:rsidP="001F39A0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ИСУН 2020</w:t>
            </w:r>
            <w:r w:rsidR="008E3BC9">
              <w:rPr>
                <w:rFonts w:asciiTheme="majorBidi" w:eastAsia="Times New Roman" w:hAnsiTheme="majorBidi" w:cstheme="majorBidi"/>
              </w:rPr>
              <w:t>,секция „Прикачени доку</w:t>
            </w:r>
            <w:r w:rsidR="001F39A0">
              <w:rPr>
                <w:rFonts w:asciiTheme="majorBidi" w:eastAsia="Times New Roman" w:hAnsiTheme="majorBidi" w:cstheme="majorBidi"/>
              </w:rPr>
              <w:t>менти“</w:t>
            </w:r>
          </w:p>
          <w:p w14:paraId="180D619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54658352" w14:textId="77777777" w:rsidR="00D82590" w:rsidRPr="009124FC" w:rsidRDefault="00D82590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Към датата на кандидатстване може да се представи входящ номер на искане за издаване от съответния орган само в случаите когато </w:t>
            </w:r>
            <w:r w:rsidRPr="009124FC">
              <w:rPr>
                <w:rFonts w:asciiTheme="majorBidi" w:eastAsia="Calibri" w:hAnsiTheme="majorBidi" w:cstheme="majorBidi"/>
              </w:rPr>
              <w:lastRenderedPageBreak/>
              <w:t xml:space="preserve">проектното предложение не включва строително-монтажни работи. 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43C84D43" w14:textId="77777777" w:rsidR="00B475C2" w:rsidRDefault="00B475C2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b/>
              </w:rPr>
            </w:pPr>
          </w:p>
          <w:p w14:paraId="1FDB100F" w14:textId="2F7DD6DE" w:rsidR="00D82590" w:rsidRPr="009124FC" w:rsidRDefault="00C3447D" w:rsidP="000975B8">
            <w:pPr>
              <w:jc w:val="both"/>
              <w:textAlignment w:val="center"/>
              <w:rPr>
                <w:rFonts w:asciiTheme="majorBidi" w:hAnsiTheme="majorBidi" w:cstheme="majorBidi"/>
              </w:rPr>
            </w:pPr>
            <w:r w:rsidRPr="00C3447D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 от КППП.</w:t>
            </w:r>
          </w:p>
        </w:tc>
      </w:tr>
      <w:tr w:rsidR="00D82590" w:rsidRPr="009124FC" w14:paraId="656245C8" w14:textId="77777777" w:rsidTr="00CA6138">
        <w:tc>
          <w:tcPr>
            <w:tcW w:w="675" w:type="dxa"/>
          </w:tcPr>
          <w:p w14:paraId="5A5BD617" w14:textId="2ED490F0" w:rsidR="00D82590" w:rsidRPr="00B475C2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1</w:t>
            </w:r>
            <w:r w:rsidR="00B475C2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252" w:type="dxa"/>
          </w:tcPr>
          <w:p w14:paraId="5237A3DD" w14:textId="77777777" w:rsidR="00D82590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Документ за собственост на земя и/или друг вид недвижими имоти, обект на инвестицията - важи в случаите, когато проектът ще се изпълнява върху имот - собственост на кандидата (</w:t>
            </w:r>
            <w:r w:rsidRPr="009124FC">
              <w:rPr>
                <w:rFonts w:asciiTheme="majorBidi" w:hAnsiTheme="majorBidi" w:cstheme="majorBidi"/>
                <w:i/>
              </w:rPr>
              <w:t>не се изисква за обекти посочени в чл. 56, ал. 2 от Закона за общинската собственост</w:t>
            </w:r>
            <w:r w:rsidRPr="009124FC">
              <w:rPr>
                <w:rFonts w:asciiTheme="majorBidi" w:hAnsiTheme="majorBidi" w:cstheme="majorBidi"/>
              </w:rPr>
              <w:t>)</w:t>
            </w:r>
          </w:p>
          <w:p w14:paraId="10310D32" w14:textId="598EB160" w:rsidR="009D2FCA" w:rsidRPr="009124FC" w:rsidRDefault="009D2FCA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4D3ECA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12B03C3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A3C06B0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2BD96648" w14:textId="74A7D46B" w:rsidR="00D82590" w:rsidRPr="009124FC" w:rsidRDefault="00D82590" w:rsidP="008E3BC9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</w:t>
            </w:r>
            <w:r w:rsidR="008E3BC9">
              <w:rPr>
                <w:rFonts w:asciiTheme="majorBidi" w:eastAsia="Calibri" w:hAnsiTheme="majorBidi" w:cstheme="majorBidi"/>
              </w:rPr>
              <w:t>0,</w:t>
            </w:r>
            <w:r w:rsidR="00901B3D">
              <w:rPr>
                <w:rFonts w:eastAsia="Times New Roman"/>
                <w:b/>
                <w:bCs/>
              </w:rPr>
              <w:t xml:space="preserve"> 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8E3BC9">
              <w:rPr>
                <w:rFonts w:asciiTheme="majorBidi" w:eastAsia="Calibri" w:hAnsiTheme="majorBidi" w:cstheme="majorBidi"/>
              </w:rPr>
              <w:t xml:space="preserve"> секция „Прикачени документи“;</w:t>
            </w:r>
          </w:p>
          <w:p w14:paraId="4E35918D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64402EEE" w14:textId="77777777" w:rsidR="00B475C2" w:rsidRDefault="00B475C2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</w:p>
          <w:p w14:paraId="258E766F" w14:textId="3FB9DF83" w:rsidR="00D82590" w:rsidRPr="009124FC" w:rsidRDefault="00B475C2" w:rsidP="000975B8">
            <w:pPr>
              <w:jc w:val="both"/>
              <w:rPr>
                <w:rFonts w:asciiTheme="majorBidi" w:hAnsiTheme="majorBidi" w:cstheme="majorBidi"/>
              </w:rPr>
            </w:pPr>
            <w:r w:rsidRPr="00B475C2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</w:tc>
      </w:tr>
      <w:tr w:rsidR="00D82590" w:rsidRPr="009124FC" w14:paraId="04F0812C" w14:textId="77777777" w:rsidTr="00CA6138">
        <w:tc>
          <w:tcPr>
            <w:tcW w:w="675" w:type="dxa"/>
          </w:tcPr>
          <w:p w14:paraId="061BF21C" w14:textId="5935039B" w:rsidR="00D82590" w:rsidRPr="00B475C2" w:rsidRDefault="00B475C2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4252" w:type="dxa"/>
          </w:tcPr>
          <w:p w14:paraId="0CA32467" w14:textId="77777777" w:rsidR="00D82590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Учредено право на строеж върху </w:t>
            </w:r>
            <w:r w:rsidRPr="009124FC">
              <w:rPr>
                <w:rFonts w:asciiTheme="majorBidi" w:hAnsiTheme="majorBidi" w:cstheme="majorBidi"/>
              </w:rPr>
              <w:lastRenderedPageBreak/>
              <w:t>имота за срок не по-малко от 6 години, считано от датата на подаване на проектното предложение, когато е учредено срочно право на строеж - в случай на кандидатстване за разходи за строително-монтажни работи, за които се изисква разрешение за строеж съгласно Зако</w:t>
            </w:r>
            <w:r w:rsidR="00EB2B86">
              <w:rPr>
                <w:rFonts w:asciiTheme="majorBidi" w:hAnsiTheme="majorBidi" w:cstheme="majorBidi"/>
              </w:rPr>
              <w:t>на за устройство на територията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7923D796" w14:textId="3B963605" w:rsidR="009D2FCA" w:rsidRPr="009124FC" w:rsidRDefault="009D2FCA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F129744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741FC9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79852F68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578AC36" w14:textId="77777777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1F39A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017337D0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lastRenderedPageBreak/>
              <w:t>Принципни действия:</w:t>
            </w:r>
          </w:p>
          <w:p w14:paraId="379FB506" w14:textId="24E1E149" w:rsidR="00D82590" w:rsidRPr="009124FC" w:rsidRDefault="00B475C2" w:rsidP="000975B8">
            <w:pPr>
              <w:jc w:val="both"/>
              <w:rPr>
                <w:rFonts w:asciiTheme="majorBidi" w:hAnsiTheme="majorBidi" w:cstheme="majorBidi"/>
              </w:rPr>
            </w:pPr>
            <w:r w:rsidRPr="00B475C2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</w:tc>
      </w:tr>
      <w:tr w:rsidR="00D82590" w:rsidRPr="009124FC" w14:paraId="68AE6A1D" w14:textId="77777777" w:rsidTr="00CA6138">
        <w:tc>
          <w:tcPr>
            <w:tcW w:w="675" w:type="dxa"/>
          </w:tcPr>
          <w:p w14:paraId="19982E3B" w14:textId="3F7765E5" w:rsidR="00D82590" w:rsidRPr="00B475C2" w:rsidRDefault="00D144E2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en-US"/>
              </w:rPr>
              <w:lastRenderedPageBreak/>
              <w:t>2</w:t>
            </w:r>
            <w:r w:rsidR="00B475C2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4252" w:type="dxa"/>
          </w:tcPr>
          <w:p w14:paraId="7E812105" w14:textId="16C5A9CA" w:rsidR="00D82590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Документ за ползване на имота за срок не по-малко от 6 години, считано от датата на подаване на проектното предложение </w:t>
            </w:r>
            <w:r w:rsidR="00B475C2">
              <w:rPr>
                <w:rFonts w:asciiTheme="majorBidi" w:hAnsiTheme="majorBidi" w:cstheme="majorBidi"/>
              </w:rPr>
              <w:t>-</w:t>
            </w:r>
            <w:r w:rsidRPr="009124FC">
              <w:rPr>
                <w:rFonts w:asciiTheme="majorBidi" w:hAnsiTheme="majorBidi" w:cstheme="majorBidi"/>
              </w:rPr>
              <w:t xml:space="preserve"> в случай на кандидатстване за разходи за закупуване и/или инсталиране на оборудване и/или съоръжения и/или обновяване на сгради и/или помещения и строително-монтажни работи, за които не се изисква издаване на разрешение за строеж съгласно Зако</w:t>
            </w:r>
            <w:r w:rsidR="00EB2B86">
              <w:rPr>
                <w:rFonts w:asciiTheme="majorBidi" w:hAnsiTheme="majorBidi" w:cstheme="majorBidi"/>
              </w:rPr>
              <w:t>на за устройство на територията</w:t>
            </w:r>
          </w:p>
          <w:p w14:paraId="7E325E94" w14:textId="08B40DC6" w:rsidR="009D2FCA" w:rsidRPr="00EB2B86" w:rsidRDefault="009D2FCA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67" w:type="dxa"/>
          </w:tcPr>
          <w:p w14:paraId="6D63491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4F855A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5FB5844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675E5B1" w14:textId="00702C80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1F39A0">
              <w:rPr>
                <w:rFonts w:asciiTheme="majorBidi" w:eastAsia="Calibri" w:hAnsiTheme="majorBidi" w:cstheme="majorBidi"/>
              </w:rPr>
              <w:t xml:space="preserve">, </w:t>
            </w:r>
            <w:r w:rsidR="00901B3D">
              <w:rPr>
                <w:rFonts w:eastAsia="Times New Roman"/>
                <w:b/>
                <w:bCs/>
              </w:rPr>
              <w:t>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rPr>
                <w:rFonts w:asciiTheme="majorBidi" w:eastAsia="Calibri" w:hAnsiTheme="majorBidi" w:cstheme="majorBidi"/>
              </w:rPr>
              <w:t xml:space="preserve"> </w:t>
            </w:r>
            <w:r w:rsidR="001F39A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53F9B1F5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2F444240" w14:textId="1E43A0DC" w:rsidR="00D82590" w:rsidRPr="009124FC" w:rsidRDefault="00B475C2" w:rsidP="00E33123">
            <w:pPr>
              <w:jc w:val="both"/>
              <w:rPr>
                <w:rFonts w:asciiTheme="majorBidi" w:hAnsiTheme="majorBidi" w:cstheme="majorBidi"/>
              </w:rPr>
            </w:pPr>
            <w:r w:rsidRPr="00B475C2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</w:tc>
      </w:tr>
      <w:tr w:rsidR="00D82590" w:rsidRPr="009124FC" w14:paraId="14AF318E" w14:textId="77777777" w:rsidTr="00CA6138">
        <w:tc>
          <w:tcPr>
            <w:tcW w:w="675" w:type="dxa"/>
          </w:tcPr>
          <w:p w14:paraId="0629C4B6" w14:textId="524F0027" w:rsidR="00D82590" w:rsidRPr="00B475C2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2</w:t>
            </w:r>
            <w:r w:rsidR="00B475C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3F6F1008" w14:textId="77777777" w:rsidR="00D82590" w:rsidRDefault="00D82590" w:rsidP="000975B8">
            <w:pPr>
              <w:jc w:val="both"/>
              <w:textAlignment w:val="center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Заснемане на обекта/съоръжението и/или архитектурен план на сградата, </w:t>
            </w:r>
            <w:r w:rsidRPr="009124FC">
              <w:rPr>
                <w:rFonts w:asciiTheme="majorBidi" w:hAnsiTheme="majorBidi" w:cstheme="majorBidi"/>
              </w:rPr>
              <w:lastRenderedPageBreak/>
              <w:t>съоръжението, обекта, който ще се изгражда, ремонтира или обновява (важи, в случай че проектът включва разходи за строително-монтажни работи и за тяхното извършване не се изисква одобрен инвестиционен проект съгласно Закона за устройство на територията). За инвестиционни проекти, които включват обекти недвижими културни ценности и графично и фотозаснемане на обекта и съгласувателно становище, издадено</w:t>
            </w:r>
            <w:r w:rsidR="00EB2B86">
              <w:rPr>
                <w:rFonts w:asciiTheme="majorBidi" w:hAnsiTheme="majorBidi" w:cstheme="majorBidi"/>
              </w:rPr>
              <w:t xml:space="preserve"> от Министерството на културата</w:t>
            </w:r>
          </w:p>
          <w:p w14:paraId="0B6C3C5B" w14:textId="3ADCB095" w:rsidR="009D2FCA" w:rsidRPr="00EB2B86" w:rsidRDefault="009D2FCA" w:rsidP="000975B8">
            <w:pPr>
              <w:jc w:val="both"/>
              <w:textAlignment w:val="center"/>
              <w:rPr>
                <w:rFonts w:asciiTheme="majorBidi" w:eastAsia="Times New Roman" w:hAnsiTheme="majorBidi" w:cstheme="majorBidi"/>
                <w:lang w:val="en-US"/>
              </w:rPr>
            </w:pPr>
          </w:p>
        </w:tc>
        <w:tc>
          <w:tcPr>
            <w:tcW w:w="567" w:type="dxa"/>
          </w:tcPr>
          <w:p w14:paraId="5254386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4050DA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0EA9783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52C36B7C" w14:textId="6A67D5BB" w:rsidR="00036B8F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036B8F">
              <w:rPr>
                <w:rFonts w:asciiTheme="majorBidi" w:eastAsia="Calibri" w:hAnsiTheme="majorBidi" w:cstheme="majorBidi"/>
              </w:rPr>
              <w:t xml:space="preserve">, </w:t>
            </w:r>
            <w:r w:rsidR="00901B3D">
              <w:rPr>
                <w:rFonts w:eastAsia="Times New Roman"/>
                <w:b/>
                <w:bCs/>
              </w:rPr>
              <w:t>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rPr>
                <w:rFonts w:asciiTheme="majorBidi" w:eastAsia="Calibri" w:hAnsiTheme="majorBidi" w:cstheme="majorBidi"/>
              </w:rPr>
              <w:t xml:space="preserve"> </w:t>
            </w:r>
            <w:r w:rsidR="00036B8F">
              <w:rPr>
                <w:rFonts w:asciiTheme="majorBidi" w:eastAsia="Calibri" w:hAnsiTheme="majorBidi" w:cstheme="majorBidi"/>
              </w:rPr>
              <w:t>секция „Прикачени документи“;</w:t>
            </w:r>
          </w:p>
          <w:p w14:paraId="2DFF474B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lastRenderedPageBreak/>
              <w:t>Принципни действия:</w:t>
            </w:r>
          </w:p>
          <w:p w14:paraId="355EDA85" w14:textId="77777777" w:rsidR="00D82590" w:rsidRPr="00036B8F" w:rsidRDefault="00D82590" w:rsidP="000975B8">
            <w:pPr>
              <w:jc w:val="both"/>
              <w:rPr>
                <w:rFonts w:asciiTheme="majorBidi" w:eastAsia="Calibri" w:hAnsiTheme="majorBidi" w:cstheme="majorBidi"/>
                <w:i/>
                <w:iCs/>
              </w:rPr>
            </w:pPr>
            <w:r w:rsidRPr="00036B8F">
              <w:rPr>
                <w:rFonts w:asciiTheme="majorBidi" w:eastAsia="Calibri" w:hAnsiTheme="majorBidi" w:cstheme="majorBidi"/>
                <w:i/>
                <w:iCs/>
              </w:rPr>
              <w:t>В случаите, когато е необходимо да се издаде съгласувателно становище от Министерство на културата за него може към датата на кандидатстване да се представи входящ номер на искане за издаване на съгласувателно становище.</w:t>
            </w:r>
          </w:p>
          <w:p w14:paraId="12F1E4BB" w14:textId="77777777" w:rsidR="00D82590" w:rsidRPr="009124FC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 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</w:t>
            </w:r>
          </w:p>
          <w:p w14:paraId="64E08730" w14:textId="5DD56F97" w:rsidR="00D82590" w:rsidRPr="009124FC" w:rsidRDefault="00C3447D" w:rsidP="00036B8F">
            <w:pPr>
              <w:jc w:val="both"/>
              <w:rPr>
                <w:rFonts w:asciiTheme="majorBidi" w:hAnsiTheme="majorBidi" w:cstheme="majorBidi"/>
              </w:rPr>
            </w:pPr>
            <w:r w:rsidRPr="00C3447D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D82590" w:rsidRPr="009124FC" w14:paraId="75FF15B8" w14:textId="77777777" w:rsidTr="00CA6138">
        <w:tc>
          <w:tcPr>
            <w:tcW w:w="675" w:type="dxa"/>
          </w:tcPr>
          <w:p w14:paraId="200CC464" w14:textId="2C479182" w:rsidR="00D82590" w:rsidRPr="00B475C2" w:rsidRDefault="00D82590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2</w:t>
            </w:r>
            <w:r w:rsidR="00B475C2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</w:tcPr>
          <w:p w14:paraId="24D705D3" w14:textId="77777777" w:rsidR="00D82590" w:rsidRPr="009124FC" w:rsidRDefault="00D82590" w:rsidP="00EB2B8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Одобрен инвестиционен проект, изработен във фаза „Технически проект“ или „Работен проект“ в съответствие с изискванията на ЗУТ и Наредба № 4 от 2001 г. за обхвата и съдържанието на инвестиционните проекти (</w:t>
            </w:r>
            <w:r w:rsidRPr="009124FC">
              <w:rPr>
                <w:rFonts w:asciiTheme="majorBidi" w:hAnsiTheme="majorBidi" w:cstheme="majorBidi"/>
                <w:i/>
                <w:iCs/>
              </w:rPr>
              <w:t xml:space="preserve">важи, в случай че проектът включва разходи за строително-монтажни работи и за тяхното извършване се изисква одобрен инвестиционен проект съгласно Закона за устройство на </w:t>
            </w:r>
            <w:r w:rsidRPr="009124FC">
              <w:rPr>
                <w:rFonts w:asciiTheme="majorBidi" w:hAnsiTheme="majorBidi" w:cstheme="majorBidi"/>
                <w:i/>
                <w:iCs/>
              </w:rPr>
              <w:lastRenderedPageBreak/>
              <w:t>територията</w:t>
            </w:r>
            <w:r w:rsidRPr="009124F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567" w:type="dxa"/>
          </w:tcPr>
          <w:p w14:paraId="68072CC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64E49F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478DAA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B6A1D8E" w14:textId="539B3764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</w:t>
            </w:r>
            <w:r w:rsidR="001F39A0">
              <w:rPr>
                <w:rFonts w:asciiTheme="majorBidi" w:eastAsia="Calibri" w:hAnsiTheme="majorBidi" w:cstheme="majorBidi"/>
              </w:rPr>
              <w:t xml:space="preserve"> </w:t>
            </w:r>
            <w:r w:rsidR="00901B3D">
              <w:rPr>
                <w:rFonts w:eastAsia="Times New Roman"/>
                <w:b/>
                <w:bCs/>
              </w:rPr>
              <w:t>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="00036B8F">
              <w:rPr>
                <w:rFonts w:asciiTheme="majorBidi" w:eastAsia="Calibri" w:hAnsiTheme="majorBidi" w:cstheme="majorBidi"/>
              </w:rPr>
              <w:t>;</w:t>
            </w:r>
          </w:p>
          <w:p w14:paraId="50FC89FB" w14:textId="77777777" w:rsidR="00D82590" w:rsidRPr="009124FC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</w:p>
          <w:p w14:paraId="03464146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3942BACD" w14:textId="77777777" w:rsidR="00D82590" w:rsidRPr="00036B8F" w:rsidRDefault="00D82590" w:rsidP="000975B8">
            <w:pPr>
              <w:jc w:val="both"/>
              <w:rPr>
                <w:rFonts w:asciiTheme="majorBidi" w:eastAsia="Times New Roman" w:hAnsiTheme="majorBidi" w:cstheme="majorBidi"/>
                <w:i/>
                <w:iCs/>
                <w:color w:val="000000"/>
                <w:lang w:eastAsia="bg-BG"/>
              </w:rPr>
            </w:pPr>
            <w:r w:rsidRPr="00036B8F">
              <w:rPr>
                <w:rFonts w:asciiTheme="majorBidi" w:eastAsia="Times New Roman" w:hAnsiTheme="majorBidi" w:cstheme="majorBidi"/>
                <w:i/>
                <w:iCs/>
                <w:color w:val="000000"/>
                <w:lang w:eastAsia="bg-BG"/>
              </w:rPr>
              <w:t>Когато към датата на кандидатстване проектът не е одобрен следва да се представи инвестиционен проект, ведно с входящ номер на искане за издаване от съответния орган.</w:t>
            </w:r>
          </w:p>
          <w:p w14:paraId="50050FEF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color w:val="000000"/>
                <w:lang w:eastAsia="bg-BG"/>
              </w:rPr>
            </w:pPr>
            <w:r w:rsidRPr="009124FC">
              <w:rPr>
                <w:rFonts w:asciiTheme="majorBidi" w:eastAsia="Calibr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</w:t>
            </w:r>
          </w:p>
          <w:p w14:paraId="6D411CE9" w14:textId="39208F40" w:rsidR="009D2FCA" w:rsidRPr="009124FC" w:rsidRDefault="00446400" w:rsidP="00036B8F">
            <w:pPr>
              <w:jc w:val="both"/>
              <w:rPr>
                <w:rFonts w:asciiTheme="majorBidi" w:hAnsiTheme="majorBidi" w:cstheme="majorBidi"/>
                <w:b/>
              </w:rPr>
            </w:pPr>
            <w:r w:rsidRPr="00446400">
              <w:rPr>
                <w:rFonts w:asciiTheme="majorBidi" w:eastAsia="Calibri" w:hAnsiTheme="majorBidi" w:cstheme="majorBidi"/>
                <w:b/>
              </w:rPr>
              <w:lastRenderedPageBreak/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</w:tc>
      </w:tr>
      <w:tr w:rsidR="00D82590" w:rsidRPr="009124FC" w14:paraId="32BFB6BC" w14:textId="77777777" w:rsidTr="00CA6138">
        <w:tc>
          <w:tcPr>
            <w:tcW w:w="675" w:type="dxa"/>
          </w:tcPr>
          <w:p w14:paraId="165FF46F" w14:textId="48A23FA0" w:rsidR="00D82590" w:rsidRPr="00446400" w:rsidRDefault="00CA3251" w:rsidP="00F77FCB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2</w:t>
            </w:r>
            <w:r w:rsidR="00446400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252" w:type="dxa"/>
          </w:tcPr>
          <w:p w14:paraId="7A31003E" w14:textId="77777777" w:rsidR="00D82590" w:rsidRPr="009124FC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Подробни количествени сметки, заверени от правоспособно лице (</w:t>
            </w:r>
            <w:r w:rsidRPr="009124FC">
              <w:rPr>
                <w:rFonts w:asciiTheme="majorBidi" w:hAnsiTheme="majorBidi" w:cstheme="majorBidi"/>
                <w:i/>
                <w:iCs/>
              </w:rPr>
              <w:t>важи, в случай че проектът включва разходи за строително-монтажни работи</w:t>
            </w:r>
            <w:r w:rsidR="004B582F">
              <w:rPr>
                <w:rFonts w:asciiTheme="majorBidi" w:hAnsiTheme="majorBidi" w:cstheme="majorBidi"/>
              </w:rPr>
              <w:t>)</w:t>
            </w:r>
          </w:p>
          <w:p w14:paraId="44E33406" w14:textId="77777777" w:rsidR="00D82590" w:rsidRPr="009124FC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567" w:type="dxa"/>
          </w:tcPr>
          <w:p w14:paraId="5B4F9A6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7E4360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28FA13C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CD63DBF" w14:textId="71CCA4AF" w:rsidR="00D82590" w:rsidRDefault="00D82590" w:rsidP="001F39A0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ИСУН 2020, </w:t>
            </w:r>
            <w:r w:rsidR="00901B3D">
              <w:rPr>
                <w:rFonts w:eastAsia="Times New Roman"/>
                <w:b/>
                <w:bCs/>
              </w:rPr>
              <w:t>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</w:rPr>
              <w:t>секция „Прикачени до</w:t>
            </w:r>
            <w:r w:rsidR="001F39A0">
              <w:rPr>
                <w:rFonts w:asciiTheme="majorBidi" w:eastAsia="Times New Roman" w:hAnsiTheme="majorBidi" w:cstheme="majorBidi"/>
              </w:rPr>
              <w:t>кументи“</w:t>
            </w:r>
          </w:p>
          <w:p w14:paraId="620B8A8C" w14:textId="77777777" w:rsidR="00036B8F" w:rsidRDefault="00D82590" w:rsidP="000975B8">
            <w:pPr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  <w:r w:rsidR="00036B8F" w:rsidRPr="009124FC">
              <w:rPr>
                <w:rFonts w:asciiTheme="majorBidi" w:hAnsiTheme="majorBidi" w:cstheme="majorBidi"/>
                <w:i/>
                <w:iCs/>
              </w:rPr>
              <w:t xml:space="preserve"> </w:t>
            </w:r>
          </w:p>
          <w:p w14:paraId="6FCF059B" w14:textId="77777777" w:rsidR="00D82590" w:rsidRPr="009124FC" w:rsidRDefault="00036B8F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i/>
                <w:iCs/>
              </w:rPr>
              <w:t>За инвестиционни проекти, които включват обекти недвижими културни ценности, за дейности по реставрация количествените сметки трябва да са заверени от лица, вписани в регистъра по чл. 165 от Закона за културното наследство</w:t>
            </w:r>
            <w:r w:rsidRPr="009124FC">
              <w:rPr>
                <w:rFonts w:asciiTheme="majorBidi" w:eastAsia="Calibri" w:hAnsiTheme="majorBidi" w:cstheme="majorBidi"/>
                <w:i/>
                <w:iCs/>
              </w:rPr>
              <w:t>.</w:t>
            </w:r>
          </w:p>
          <w:p w14:paraId="48C63192" w14:textId="77777777" w:rsidR="00C3447D" w:rsidRDefault="00C3447D" w:rsidP="00C3447D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67237B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</w:t>
            </w:r>
            <w:r>
              <w:rPr>
                <w:rFonts w:asciiTheme="majorBidi" w:eastAsia="Calibri" w:hAnsiTheme="majorBidi" w:cstheme="majorBidi"/>
                <w:b/>
              </w:rPr>
              <w:t xml:space="preserve">, но могат да бъдат изискани </w:t>
            </w:r>
            <w:r w:rsidRPr="009124FC">
              <w:rPr>
                <w:rFonts w:asciiTheme="majorBidi" w:eastAsia="Times New Roman" w:hAnsiTheme="majorBidi" w:cstheme="majorBidi"/>
                <w:b/>
              </w:rPr>
              <w:t>като пояснителна информация</w:t>
            </w:r>
            <w:r>
              <w:rPr>
                <w:rFonts w:asciiTheme="majorBidi" w:eastAsia="Times New Roman" w:hAnsiTheme="majorBidi" w:cstheme="majorBidi"/>
                <w:b/>
              </w:rPr>
              <w:t xml:space="preserve"> от КППП</w:t>
            </w:r>
            <w:r w:rsidRPr="009124FC">
              <w:rPr>
                <w:rFonts w:asciiTheme="majorBidi" w:eastAsia="Calibri" w:hAnsiTheme="majorBidi" w:cstheme="majorBidi"/>
                <w:b/>
              </w:rPr>
              <w:t>.</w:t>
            </w:r>
          </w:p>
          <w:p w14:paraId="741708F6" w14:textId="6D8036FF" w:rsidR="009D2FCA" w:rsidRPr="009124FC" w:rsidRDefault="009D2FCA" w:rsidP="000975B8">
            <w:pPr>
              <w:jc w:val="both"/>
              <w:textAlignment w:val="center"/>
              <w:rPr>
                <w:rFonts w:asciiTheme="majorBidi" w:eastAsia="Times New Roman" w:hAnsiTheme="majorBidi" w:cstheme="majorBidi"/>
                <w:lang w:eastAsia="bg-BG"/>
              </w:rPr>
            </w:pPr>
          </w:p>
        </w:tc>
      </w:tr>
      <w:tr w:rsidR="00D82590" w:rsidRPr="009124FC" w14:paraId="73DEEB82" w14:textId="77777777" w:rsidTr="00CA6138">
        <w:tc>
          <w:tcPr>
            <w:tcW w:w="675" w:type="dxa"/>
          </w:tcPr>
          <w:p w14:paraId="7FD21D64" w14:textId="318343A1" w:rsidR="00D82590" w:rsidRPr="00446400" w:rsidRDefault="00CA3251" w:rsidP="00F77FCB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2</w:t>
            </w:r>
            <w:r w:rsidR="00446400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252" w:type="dxa"/>
          </w:tcPr>
          <w:p w14:paraId="3ABE7007" w14:textId="77777777" w:rsidR="00D82590" w:rsidRPr="009124FC" w:rsidRDefault="00D82590" w:rsidP="00036B8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Разрешение за строеж </w:t>
            </w:r>
            <w:r w:rsidR="00F77FCB">
              <w:rPr>
                <w:rFonts w:asciiTheme="majorBidi" w:hAnsiTheme="majorBidi" w:cstheme="majorBidi"/>
              </w:rPr>
              <w:t xml:space="preserve"> - влязло в сила </w:t>
            </w:r>
            <w:r w:rsidRPr="009124FC">
              <w:rPr>
                <w:rFonts w:asciiTheme="majorBidi" w:hAnsiTheme="majorBidi" w:cstheme="majorBidi"/>
              </w:rPr>
              <w:t>(</w:t>
            </w:r>
            <w:r w:rsidRPr="009124FC">
              <w:rPr>
                <w:rFonts w:asciiTheme="majorBidi" w:hAnsiTheme="majorBidi" w:cstheme="majorBidi"/>
                <w:i/>
                <w:iCs/>
              </w:rPr>
              <w:t>приложимо само в случай, че проектът включва разходи за строително-монтажни работи и за тяхното извършване се изисква издаване на разрешение за строеж съгласно ЗУТ</w:t>
            </w:r>
            <w:r w:rsidRPr="009124F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567" w:type="dxa"/>
          </w:tcPr>
          <w:p w14:paraId="36DC893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588160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0C22D1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44797D5" w14:textId="52D6BCC4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901B3D">
              <w:rPr>
                <w:rFonts w:eastAsia="Times New Roman"/>
                <w:b/>
                <w:bCs/>
              </w:rPr>
              <w:t>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="00036B8F">
              <w:rPr>
                <w:rFonts w:asciiTheme="majorBidi" w:hAnsiTheme="majorBidi" w:cstheme="majorBidi"/>
              </w:rPr>
              <w:t xml:space="preserve"> </w:t>
            </w:r>
          </w:p>
          <w:p w14:paraId="499871C3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78512632" w14:textId="77777777" w:rsidR="00D82590" w:rsidRPr="00036B8F" w:rsidRDefault="00D82590" w:rsidP="000975B8">
            <w:pPr>
              <w:jc w:val="both"/>
              <w:rPr>
                <w:rFonts w:asciiTheme="majorBidi" w:eastAsia="Times New Roman" w:hAnsiTheme="majorBidi" w:cstheme="majorBidi"/>
                <w:i/>
                <w:iCs/>
              </w:rPr>
            </w:pPr>
            <w:r w:rsidRPr="00036B8F">
              <w:rPr>
                <w:rFonts w:asciiTheme="majorBidi" w:eastAsia="Times New Roman" w:hAnsiTheme="majorBidi" w:cstheme="majorBidi"/>
                <w:i/>
                <w:iCs/>
              </w:rPr>
              <w:t>Към датата на кандидатстване може да се представи входящ номер на искане за издаване от съответния орган.</w:t>
            </w:r>
          </w:p>
          <w:p w14:paraId="5C333CA1" w14:textId="77777777" w:rsidR="00D82590" w:rsidRPr="009124FC" w:rsidRDefault="00D82590" w:rsidP="000975B8">
            <w:pPr>
              <w:jc w:val="both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34A9DF0E" w14:textId="3BF27606" w:rsidR="009D2FCA" w:rsidRPr="009124FC" w:rsidRDefault="00C3447D" w:rsidP="00397299">
            <w:pPr>
              <w:jc w:val="both"/>
              <w:rPr>
                <w:rFonts w:asciiTheme="majorBidi" w:hAnsiTheme="majorBidi" w:cstheme="majorBidi"/>
              </w:rPr>
            </w:pPr>
            <w:r w:rsidRPr="0067237B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</w:t>
            </w:r>
            <w:r w:rsidR="00446400">
              <w:rPr>
                <w:rFonts w:asciiTheme="majorBidi" w:eastAsia="Calibri" w:hAnsiTheme="majorBidi" w:cstheme="majorBidi"/>
                <w:b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b/>
              </w:rPr>
              <w:t>от КППП</w:t>
            </w:r>
            <w:r w:rsidRPr="009124FC">
              <w:rPr>
                <w:rFonts w:asciiTheme="majorBidi" w:eastAsia="Calibri" w:hAnsiTheme="majorBidi" w:cstheme="majorBidi"/>
                <w:b/>
              </w:rPr>
              <w:t>.</w:t>
            </w:r>
          </w:p>
        </w:tc>
      </w:tr>
      <w:tr w:rsidR="00D82590" w:rsidRPr="009124FC" w14:paraId="0686AB64" w14:textId="77777777" w:rsidTr="00CA6138">
        <w:tc>
          <w:tcPr>
            <w:tcW w:w="675" w:type="dxa"/>
          </w:tcPr>
          <w:p w14:paraId="49FDC8BF" w14:textId="020FFE85" w:rsidR="00D82590" w:rsidRPr="00446400" w:rsidRDefault="00CA3251" w:rsidP="00F77FCB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2</w:t>
            </w:r>
            <w:r w:rsidR="00446400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252" w:type="dxa"/>
          </w:tcPr>
          <w:p w14:paraId="280B1E3B" w14:textId="77777777" w:rsidR="00D82590" w:rsidRPr="009124FC" w:rsidRDefault="00D82590" w:rsidP="00DA60E2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Становище на главния архитект с подробно описание на инвестиционното намерение, че строежът не се нуждае от и</w:t>
            </w:r>
            <w:r w:rsidR="00DA60E2">
              <w:rPr>
                <w:rFonts w:asciiTheme="majorBidi" w:hAnsiTheme="majorBidi" w:cstheme="majorBidi"/>
              </w:rPr>
              <w:t xml:space="preserve">здаване на разрешение за строеж </w:t>
            </w:r>
            <w:r w:rsidRPr="009124FC">
              <w:rPr>
                <w:rFonts w:asciiTheme="majorBidi" w:hAnsiTheme="majorBidi" w:cstheme="majorBidi"/>
              </w:rPr>
              <w:t>(</w:t>
            </w:r>
            <w:r w:rsidRPr="009124FC">
              <w:rPr>
                <w:rFonts w:asciiTheme="majorBidi" w:hAnsiTheme="majorBidi" w:cstheme="majorBidi"/>
                <w:i/>
                <w:iCs/>
              </w:rPr>
              <w:t>приложимо само в случай, че проектът включва разходи за строително-монтажни работи и за тях не се изисква издаване на разрешение за строеж съгласно ЗУТ</w:t>
            </w:r>
            <w:r w:rsidRPr="009124FC">
              <w:rPr>
                <w:rFonts w:asciiTheme="majorBidi" w:hAnsiTheme="majorBidi" w:cstheme="majorBidi"/>
              </w:rPr>
              <w:t>)</w:t>
            </w: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 </w:t>
            </w:r>
          </w:p>
        </w:tc>
        <w:tc>
          <w:tcPr>
            <w:tcW w:w="567" w:type="dxa"/>
          </w:tcPr>
          <w:p w14:paraId="4D9384E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F5EE9C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673BA99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6E71E49" w14:textId="477C9A75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036B8F">
              <w:rPr>
                <w:rFonts w:asciiTheme="majorBidi" w:eastAsia="Calibri" w:hAnsiTheme="majorBidi" w:cstheme="majorBidi"/>
              </w:rPr>
              <w:t xml:space="preserve">, </w:t>
            </w:r>
            <w:r w:rsidR="00901B3D">
              <w:rPr>
                <w:rFonts w:eastAsia="Times New Roman"/>
                <w:b/>
                <w:bCs/>
              </w:rPr>
              <w:t>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rPr>
                <w:rFonts w:asciiTheme="majorBidi" w:eastAsia="Calibri" w:hAnsiTheme="majorBidi" w:cstheme="majorBidi"/>
              </w:rPr>
              <w:t xml:space="preserve"> </w:t>
            </w:r>
            <w:r w:rsidR="00036B8F">
              <w:rPr>
                <w:rFonts w:asciiTheme="majorBidi" w:eastAsia="Calibri" w:hAnsiTheme="majorBidi" w:cstheme="majorBidi"/>
              </w:rPr>
              <w:t xml:space="preserve">секция </w:t>
            </w:r>
            <w:r w:rsidR="001F39A0">
              <w:rPr>
                <w:rFonts w:asciiTheme="majorBidi" w:eastAsia="Calibri" w:hAnsiTheme="majorBidi" w:cstheme="majorBidi"/>
              </w:rPr>
              <w:t>„Прикачени документи“</w:t>
            </w:r>
          </w:p>
          <w:p w14:paraId="1B81DB72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5FCC60E1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>Към датата на кандидатстване може да се представи входящ номер на искане за издаване от съответния орган.</w:t>
            </w:r>
          </w:p>
          <w:p w14:paraId="3EAD87FB" w14:textId="65B94160" w:rsidR="00D82590" w:rsidRDefault="00D82590" w:rsidP="000975B8">
            <w:pPr>
              <w:jc w:val="both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0F0DE21C" w14:textId="77777777" w:rsidR="009D2FCA" w:rsidRPr="009124FC" w:rsidRDefault="009D2FCA" w:rsidP="000975B8">
            <w:pPr>
              <w:jc w:val="both"/>
              <w:rPr>
                <w:rFonts w:asciiTheme="majorBidi" w:eastAsia="Calibri" w:hAnsiTheme="majorBidi" w:cstheme="majorBidi"/>
                <w:i/>
                <w:color w:val="000000"/>
              </w:rPr>
            </w:pPr>
          </w:p>
          <w:p w14:paraId="224685C5" w14:textId="6D32C5F9" w:rsidR="009D2FCA" w:rsidRPr="009124FC" w:rsidRDefault="00C3447D" w:rsidP="00036B8F">
            <w:pPr>
              <w:jc w:val="both"/>
              <w:rPr>
                <w:rFonts w:asciiTheme="majorBidi" w:hAnsiTheme="majorBidi" w:cstheme="majorBidi"/>
              </w:rPr>
            </w:pPr>
            <w:r w:rsidRPr="00C3447D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446400" w:rsidRPr="009124FC" w14:paraId="12A999CF" w14:textId="77777777" w:rsidTr="00CA6138">
        <w:tc>
          <w:tcPr>
            <w:tcW w:w="675" w:type="dxa"/>
          </w:tcPr>
          <w:p w14:paraId="1BD77A1E" w14:textId="7EBB31E2" w:rsidR="00446400" w:rsidRPr="009124FC" w:rsidRDefault="00446400" w:rsidP="00446400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4252" w:type="dxa"/>
          </w:tcPr>
          <w:p w14:paraId="347492C3" w14:textId="353B2235" w:rsidR="00446400" w:rsidRPr="009124FC" w:rsidRDefault="00446400" w:rsidP="00446400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EF3258">
              <w:t>Подписани технически спецификации за съоръженията и принадлежности/оборудването и/или обзавеждането/транспортни средства/мобилни обекти, включени в проекта (ако е приложимо)</w:t>
            </w:r>
          </w:p>
        </w:tc>
        <w:tc>
          <w:tcPr>
            <w:tcW w:w="567" w:type="dxa"/>
          </w:tcPr>
          <w:p w14:paraId="772F0FB7" w14:textId="77777777" w:rsidR="00446400" w:rsidRPr="009124FC" w:rsidRDefault="00446400" w:rsidP="00446400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37AC741" w14:textId="77777777" w:rsidR="00446400" w:rsidRPr="009124FC" w:rsidRDefault="00446400" w:rsidP="00446400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783AF87A" w14:textId="77777777" w:rsidR="00446400" w:rsidRPr="009124FC" w:rsidRDefault="00446400" w:rsidP="00446400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621E5DB" w14:textId="77777777" w:rsidR="00446400" w:rsidRDefault="00446400" w:rsidP="00446400">
            <w:pPr>
              <w:jc w:val="both"/>
            </w:pPr>
            <w:r w:rsidRPr="00EF3258">
              <w:t>Източник на информация - ИСУН 2020, процедура BG06RDNP001-19.057 секция „Прикачени документи“</w:t>
            </w:r>
          </w:p>
          <w:p w14:paraId="19DCBAAC" w14:textId="778976ED" w:rsidR="00397299" w:rsidRDefault="00397299" w:rsidP="00446400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397299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</w:p>
          <w:p w14:paraId="6FA45483" w14:textId="673813AA" w:rsidR="00397299" w:rsidRPr="00397299" w:rsidRDefault="00397299" w:rsidP="00446400">
            <w:pPr>
              <w:jc w:val="both"/>
              <w:rPr>
                <w:rFonts w:asciiTheme="majorBidi" w:eastAsia="Calibri" w:hAnsiTheme="majorBidi" w:cstheme="majorBidi"/>
              </w:rPr>
            </w:pPr>
            <w:r w:rsidRPr="00397299">
              <w:rPr>
                <w:rFonts w:asciiTheme="majorBidi" w:eastAsia="Calibr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</w:t>
            </w:r>
          </w:p>
          <w:p w14:paraId="4AE7DDC8" w14:textId="77777777" w:rsidR="00397299" w:rsidRDefault="00397299" w:rsidP="00446400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397299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като пояснителна информация или той не е в посочения формат „pdf“ или „jpg“.</w:t>
            </w:r>
          </w:p>
          <w:p w14:paraId="095B67CB" w14:textId="6D57586A" w:rsidR="00397299" w:rsidRPr="00397299" w:rsidRDefault="00397299" w:rsidP="00446400">
            <w:pPr>
              <w:jc w:val="both"/>
              <w:rPr>
                <w:rFonts w:asciiTheme="majorBidi" w:eastAsia="Calibri" w:hAnsiTheme="majorBidi" w:cstheme="majorBidi"/>
                <w:b/>
              </w:rPr>
            </w:pPr>
          </w:p>
        </w:tc>
      </w:tr>
      <w:tr w:rsidR="00D82590" w:rsidRPr="009124FC" w14:paraId="00104DBA" w14:textId="77777777" w:rsidTr="00CA6138">
        <w:tc>
          <w:tcPr>
            <w:tcW w:w="675" w:type="dxa"/>
          </w:tcPr>
          <w:p w14:paraId="7769C01D" w14:textId="4EE756D5" w:rsidR="00D82590" w:rsidRPr="00446400" w:rsidRDefault="00D82590" w:rsidP="00F77FCB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2</w:t>
            </w:r>
            <w:r w:rsidR="00446400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252" w:type="dxa"/>
          </w:tcPr>
          <w:p w14:paraId="2EFC1FDB" w14:textId="77777777" w:rsidR="00D82590" w:rsidRPr="009124FC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Разрешение за поставяне, издадено в съответствие със ЗУТ (</w:t>
            </w:r>
            <w:r w:rsidRPr="009124FC">
              <w:rPr>
                <w:rFonts w:asciiTheme="majorBidi" w:hAnsiTheme="majorBidi" w:cstheme="majorBidi"/>
                <w:i/>
                <w:iCs/>
              </w:rPr>
              <w:t>приложимо само в случай,че проектът включва разходи за преместваеми обекти и елементи на градското обзавеждане</w:t>
            </w:r>
            <w:r w:rsidRPr="009124FC">
              <w:rPr>
                <w:rFonts w:asciiTheme="majorBidi" w:hAnsiTheme="majorBidi" w:cstheme="majorBidi"/>
              </w:rPr>
              <w:t>)</w:t>
            </w: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 </w:t>
            </w:r>
          </w:p>
        </w:tc>
        <w:tc>
          <w:tcPr>
            <w:tcW w:w="567" w:type="dxa"/>
          </w:tcPr>
          <w:p w14:paraId="195EF033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A318D9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0A12F657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4811876" w14:textId="123E6667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036B8F">
              <w:rPr>
                <w:rFonts w:asciiTheme="majorBidi" w:eastAsia="Calibri" w:hAnsiTheme="majorBidi" w:cstheme="majorBidi"/>
              </w:rPr>
              <w:t xml:space="preserve">, </w:t>
            </w:r>
            <w:r w:rsidR="00901B3D">
              <w:rPr>
                <w:rFonts w:eastAsia="Times New Roman"/>
                <w:b/>
                <w:bCs/>
              </w:rPr>
              <w:t>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rPr>
                <w:rFonts w:asciiTheme="majorBidi" w:eastAsia="Calibri" w:hAnsiTheme="majorBidi" w:cstheme="majorBidi"/>
              </w:rPr>
              <w:t xml:space="preserve"> </w:t>
            </w:r>
            <w:r w:rsidR="00036B8F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37942AD4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A3BD730" w14:textId="77777777" w:rsidR="00D82590" w:rsidRPr="00036B8F" w:rsidRDefault="00D82590" w:rsidP="000975B8">
            <w:pPr>
              <w:jc w:val="both"/>
              <w:rPr>
                <w:rFonts w:asciiTheme="majorBidi" w:eastAsia="Times New Roman" w:hAnsiTheme="majorBidi" w:cstheme="majorBidi"/>
                <w:i/>
                <w:iCs/>
                <w:u w:val="single"/>
              </w:rPr>
            </w:pPr>
            <w:r w:rsidRPr="00036B8F">
              <w:rPr>
                <w:rFonts w:asciiTheme="majorBidi" w:eastAsia="Calibri" w:hAnsiTheme="majorBidi" w:cstheme="majorBidi"/>
                <w:i/>
                <w:iCs/>
                <w:color w:val="000000"/>
              </w:rPr>
              <w:t>Към датата на кандидатстване може да се представи входящ номер на искане за издаване от съответния орган.</w:t>
            </w:r>
          </w:p>
          <w:p w14:paraId="74BB33E9" w14:textId="77777777" w:rsidR="00D82590" w:rsidRPr="009124FC" w:rsidRDefault="00D82590" w:rsidP="000975B8">
            <w:pPr>
              <w:jc w:val="both"/>
              <w:rPr>
                <w:rFonts w:asciiTheme="majorBidi" w:eastAsia="Calibri" w:hAnsiTheme="majorBidi" w:cstheme="majorBidi"/>
                <w:i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3768994A" w14:textId="77777777" w:rsidR="009D2FCA" w:rsidRDefault="00393E10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393E10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  <w:p w14:paraId="4CC36BED" w14:textId="3C34247D" w:rsidR="00397299" w:rsidRPr="009124FC" w:rsidRDefault="00397299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5ABB16A9" w14:textId="77777777" w:rsidTr="00CA6138">
        <w:tc>
          <w:tcPr>
            <w:tcW w:w="675" w:type="dxa"/>
          </w:tcPr>
          <w:p w14:paraId="0C8277E5" w14:textId="5AFECFCF" w:rsidR="00D82590" w:rsidRPr="00D144E2" w:rsidRDefault="00CA3251" w:rsidP="00F77FC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2</w:t>
            </w:r>
            <w:r w:rsidR="005754E1">
              <w:rPr>
                <w:rFonts w:asciiTheme="majorBidi" w:hAnsiTheme="majorBidi" w:cstheme="majorBidi"/>
                <w:lang w:val="en-US"/>
              </w:rPr>
              <w:t>8</w:t>
            </w:r>
          </w:p>
        </w:tc>
        <w:tc>
          <w:tcPr>
            <w:tcW w:w="4252" w:type="dxa"/>
          </w:tcPr>
          <w:p w14:paraId="043E3CD3" w14:textId="77777777" w:rsidR="00D82590" w:rsidRPr="009124FC" w:rsidRDefault="00D82590" w:rsidP="000975B8">
            <w:pPr>
              <w:numPr>
                <w:ilvl w:val="0"/>
                <w:numId w:val="30"/>
              </w:numPr>
              <w:tabs>
                <w:tab w:val="left" w:pos="405"/>
              </w:tabs>
              <w:ind w:left="-21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Количествено-стойностни сметки, подписани от кандидата </w:t>
            </w:r>
          </w:p>
        </w:tc>
        <w:tc>
          <w:tcPr>
            <w:tcW w:w="567" w:type="dxa"/>
          </w:tcPr>
          <w:p w14:paraId="62B0275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AE2F1B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0F600CC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2D77F44" w14:textId="22FB6D9F" w:rsidR="008E444B" w:rsidRPr="00446400" w:rsidRDefault="00D82590" w:rsidP="008E444B">
            <w:pPr>
              <w:jc w:val="both"/>
              <w:rPr>
                <w:rFonts w:asciiTheme="majorBidi" w:eastAsia="Calibri" w:hAnsiTheme="majorBidi" w:cstheme="majorBidi"/>
              </w:rPr>
            </w:pPr>
            <w:r w:rsidRPr="00446400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="001F39A0" w:rsidRPr="00446400">
              <w:rPr>
                <w:rFonts w:asciiTheme="majorBidi" w:eastAsia="Calibri" w:hAnsiTheme="majorBidi" w:cstheme="majorBidi"/>
              </w:rPr>
              <w:t xml:space="preserve"> - ИСУН 2020,</w:t>
            </w:r>
            <w:r w:rsidR="00901B3D" w:rsidRPr="00446400">
              <w:rPr>
                <w:rFonts w:eastAsia="Times New Roman"/>
                <w:b/>
                <w:bCs/>
              </w:rPr>
              <w:t xml:space="preserve"> процедура BG06</w:t>
            </w:r>
            <w:r w:rsidR="00901B3D" w:rsidRPr="00446400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 w:rsidRPr="00446400">
              <w:rPr>
                <w:rFonts w:asciiTheme="majorBidi" w:eastAsia="Calibri" w:hAnsiTheme="majorBidi" w:cstheme="majorBidi"/>
              </w:rPr>
              <w:t xml:space="preserve"> </w:t>
            </w:r>
            <w:r w:rsidRPr="00446400">
              <w:rPr>
                <w:rFonts w:asciiTheme="majorBidi" w:eastAsia="Calibri" w:hAnsiTheme="majorBidi" w:cstheme="majorBidi"/>
              </w:rPr>
              <w:t>секция  „Пр</w:t>
            </w:r>
            <w:r w:rsidR="001F39A0" w:rsidRPr="00446400">
              <w:rPr>
                <w:rFonts w:asciiTheme="majorBidi" w:eastAsia="Calibri" w:hAnsiTheme="majorBidi" w:cstheme="majorBidi"/>
              </w:rPr>
              <w:t>икачени документи“</w:t>
            </w:r>
          </w:p>
          <w:p w14:paraId="503A4465" w14:textId="77777777" w:rsidR="00D82590" w:rsidRPr="00446400" w:rsidRDefault="00D82590" w:rsidP="008E444B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446400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6ED4687C" w14:textId="77777777" w:rsidR="00D82590" w:rsidRPr="00446400" w:rsidRDefault="008E444B" w:rsidP="008E444B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446400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или той е във формат различен от pdf“ и „xls“ или „xlsx“.</w:t>
            </w:r>
          </w:p>
          <w:p w14:paraId="665EB7B9" w14:textId="05F04D5C" w:rsidR="009D2FCA" w:rsidRPr="00446400" w:rsidRDefault="009D2FCA" w:rsidP="008E444B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32931499" w14:textId="77777777" w:rsidTr="00CA6138">
        <w:tc>
          <w:tcPr>
            <w:tcW w:w="675" w:type="dxa"/>
          </w:tcPr>
          <w:p w14:paraId="56614528" w14:textId="7E74C161" w:rsidR="00D82590" w:rsidRPr="005754E1" w:rsidRDefault="005754E1" w:rsidP="00F77FC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4252" w:type="dxa"/>
          </w:tcPr>
          <w:p w14:paraId="6CA701B8" w14:textId="77777777" w:rsidR="00D82590" w:rsidRPr="009124FC" w:rsidRDefault="00D82590" w:rsidP="008E444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Удостоверение от НИНКН за статута на обекта като недвижима културна ценност </w:t>
            </w:r>
            <w:r w:rsidRPr="008E444B">
              <w:rPr>
                <w:rFonts w:asciiTheme="majorBidi" w:hAnsiTheme="majorBidi" w:cstheme="majorBidi"/>
                <w:i/>
                <w:iCs/>
              </w:rPr>
              <w:t>(</w:t>
            </w:r>
            <w:r w:rsidR="008E444B" w:rsidRPr="008E444B">
              <w:rPr>
                <w:rFonts w:asciiTheme="majorBidi" w:hAnsiTheme="majorBidi" w:cstheme="majorBidi"/>
                <w:i/>
                <w:iCs/>
              </w:rPr>
              <w:t>ако е приложимо</w:t>
            </w:r>
            <w:r w:rsidRPr="009124FC">
              <w:rPr>
                <w:rFonts w:asciiTheme="majorBidi" w:hAnsiTheme="majorBidi" w:cstheme="majorBidi"/>
              </w:rPr>
              <w:t>)</w:t>
            </w:r>
            <w:r w:rsidRPr="009124FC">
              <w:rPr>
                <w:rFonts w:asciiTheme="majorBidi" w:eastAsia="Calibri" w:hAnsiTheme="majorBidi" w:cstheme="majorBidi"/>
              </w:rPr>
              <w:t xml:space="preserve"> </w:t>
            </w:r>
          </w:p>
          <w:p w14:paraId="5DF9E927" w14:textId="77777777" w:rsidR="00D82590" w:rsidRPr="009124FC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7725A0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8F3B43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855E313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31F506C0" w14:textId="77777777" w:rsidR="00D82590" w:rsidRPr="009124FC" w:rsidRDefault="00D82590" w:rsidP="008E444B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ИСУН 2020</w:t>
            </w:r>
            <w:r w:rsidR="008E444B">
              <w:rPr>
                <w:rFonts w:asciiTheme="majorBidi" w:eastAsia="Times New Roman" w:hAnsiTheme="majorBidi" w:cstheme="majorBidi"/>
              </w:rPr>
              <w:t>, секция „Прикачени документи“;</w:t>
            </w:r>
          </w:p>
          <w:p w14:paraId="2010CC18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3F726E1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8E444B">
              <w:rPr>
                <w:rFonts w:asciiTheme="majorBidi" w:eastAsia="Calibri" w:hAnsiTheme="majorBidi" w:cstheme="majorBidi"/>
                <w:i/>
                <w:iCs/>
                <w:color w:val="000000"/>
              </w:rPr>
              <w:t>Към датата на кандидатстване може да се представи входящ номер на искане за издаване от съответния орган</w:t>
            </w:r>
            <w:r w:rsidRPr="009124FC">
              <w:rPr>
                <w:rFonts w:asciiTheme="majorBidi" w:eastAsia="Calibri" w:hAnsiTheme="majorBidi" w:cstheme="majorBidi"/>
                <w:color w:val="000000"/>
              </w:rPr>
              <w:t>.</w:t>
            </w:r>
          </w:p>
          <w:p w14:paraId="23F72D9F" w14:textId="3210C929" w:rsidR="00D82590" w:rsidRDefault="00D82590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lastRenderedPageBreak/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5C9DF37E" w14:textId="50198476" w:rsidR="009D2FCA" w:rsidRPr="009124FC" w:rsidRDefault="00393E10" w:rsidP="008E444B">
            <w:pPr>
              <w:jc w:val="both"/>
              <w:textAlignment w:val="center"/>
              <w:rPr>
                <w:rFonts w:asciiTheme="majorBidi" w:eastAsia="Times New Roman" w:hAnsiTheme="majorBidi" w:cstheme="majorBidi"/>
                <w:lang w:eastAsia="bg-BG"/>
              </w:rPr>
            </w:pPr>
            <w:r w:rsidRPr="00393E10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D82590" w:rsidRPr="009124FC" w14:paraId="76A4472F" w14:textId="77777777" w:rsidTr="00CA6138">
        <w:tc>
          <w:tcPr>
            <w:tcW w:w="675" w:type="dxa"/>
          </w:tcPr>
          <w:p w14:paraId="4F89F3AB" w14:textId="05D68C37" w:rsidR="00D82590" w:rsidRPr="00580BE0" w:rsidRDefault="00D144E2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3</w:t>
            </w:r>
            <w:r w:rsidR="005754E1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4252" w:type="dxa"/>
          </w:tcPr>
          <w:p w14:paraId="7A55C8E6" w14:textId="77777777" w:rsidR="00D82590" w:rsidRPr="009124FC" w:rsidRDefault="00D82590" w:rsidP="008E444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Съгласуване с Министерството на културата с писмено становище и заверка с печат върху графичните материали на проектната документация, изготвена по реда на глава 23 от Наредба № 4 от 2001 г. за обхвата и съдържанието на инвестиционните проекти (</w:t>
            </w:r>
            <w:r w:rsidR="008E444B">
              <w:rPr>
                <w:rFonts w:asciiTheme="majorBidi" w:hAnsiTheme="majorBidi" w:cstheme="majorBidi"/>
                <w:i/>
                <w:iCs/>
              </w:rPr>
              <w:t>ако е приложимо</w:t>
            </w:r>
            <w:r w:rsidR="004B582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567" w:type="dxa"/>
          </w:tcPr>
          <w:p w14:paraId="4809215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150846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28F565E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952FEA5" w14:textId="37A27AB5" w:rsidR="00D82590" w:rsidRPr="009124FC" w:rsidRDefault="00D82590" w:rsidP="001F39A0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="001F39A0">
              <w:rPr>
                <w:rFonts w:asciiTheme="majorBidi" w:eastAsia="Times New Roman" w:hAnsiTheme="majorBidi" w:cstheme="majorBidi"/>
              </w:rPr>
              <w:t xml:space="preserve">– ИСУН 2020, </w:t>
            </w:r>
            <w:r w:rsidR="00901B3D">
              <w:rPr>
                <w:rFonts w:eastAsia="Times New Roman"/>
                <w:b/>
                <w:bCs/>
              </w:rPr>
              <w:t>процедура BG06</w:t>
            </w:r>
            <w:r w:rsidR="00901B3D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901B3D">
              <w:rPr>
                <w:rFonts w:asciiTheme="majorBidi" w:eastAsia="Calibri" w:hAnsiTheme="majorBidi" w:cstheme="majorBidi"/>
              </w:rPr>
              <w:t xml:space="preserve"> </w:t>
            </w:r>
            <w:r w:rsidR="001F39A0">
              <w:rPr>
                <w:rFonts w:asciiTheme="majorBidi" w:eastAsia="Times New Roman" w:hAnsiTheme="majorBidi" w:cstheme="majorBidi"/>
              </w:rPr>
              <w:t xml:space="preserve">секция </w:t>
            </w:r>
            <w:r w:rsidRPr="009124FC">
              <w:rPr>
                <w:rFonts w:asciiTheme="majorBidi" w:eastAsia="Times New Roman" w:hAnsiTheme="majorBidi" w:cstheme="majorBidi"/>
              </w:rPr>
              <w:t xml:space="preserve">„Прикачени документи“ </w:t>
            </w:r>
          </w:p>
          <w:p w14:paraId="2FFFF4D5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096050A5" w14:textId="77777777" w:rsidR="00D82590" w:rsidRPr="008E444B" w:rsidRDefault="00D82590" w:rsidP="000975B8">
            <w:pPr>
              <w:jc w:val="both"/>
              <w:rPr>
                <w:rFonts w:asciiTheme="majorBidi" w:hAnsiTheme="majorBidi" w:cstheme="majorBidi"/>
                <w:i/>
                <w:iCs/>
                <w:u w:val="single"/>
              </w:rPr>
            </w:pPr>
            <w:r w:rsidRPr="008E444B">
              <w:rPr>
                <w:rFonts w:asciiTheme="majorBidi" w:eastAsia="Calibri" w:hAnsiTheme="majorBidi" w:cstheme="majorBidi"/>
                <w:i/>
                <w:iCs/>
                <w:color w:val="000000"/>
              </w:rPr>
              <w:t>Към датата на кандидатстване може да се представи входящ номер на искане за издаване от съответния орган.</w:t>
            </w:r>
          </w:p>
          <w:p w14:paraId="4F02856F" w14:textId="77777777" w:rsidR="00D82590" w:rsidRPr="009124FC" w:rsidRDefault="00D82590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2EC5D5B5" w14:textId="42CD8978" w:rsidR="009D2FCA" w:rsidRPr="009124FC" w:rsidRDefault="00393E10" w:rsidP="008E444B">
            <w:pPr>
              <w:jc w:val="both"/>
              <w:textAlignment w:val="center"/>
              <w:rPr>
                <w:rFonts w:asciiTheme="majorBidi" w:eastAsia="Calibri" w:hAnsiTheme="majorBidi" w:cstheme="majorBidi"/>
                <w:b/>
              </w:rPr>
            </w:pPr>
            <w:r w:rsidRPr="00393E10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D82590" w:rsidRPr="009124FC" w14:paraId="4ADD448F" w14:textId="77777777" w:rsidTr="00CA6138">
        <w:tc>
          <w:tcPr>
            <w:tcW w:w="675" w:type="dxa"/>
          </w:tcPr>
          <w:p w14:paraId="174BCC64" w14:textId="7C6F71C0" w:rsidR="00D82590" w:rsidRPr="00D144E2" w:rsidRDefault="00CA3251" w:rsidP="00F77FC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  <w:lang w:val="en-US"/>
              </w:rPr>
              <w:t>3</w:t>
            </w:r>
            <w:r w:rsidR="005754E1">
              <w:rPr>
                <w:rFonts w:asciiTheme="majorBidi" w:hAnsiTheme="majorBidi" w:cstheme="majorBidi"/>
                <w:lang w:val="en-US"/>
              </w:rPr>
              <w:t>1</w:t>
            </w:r>
          </w:p>
        </w:tc>
        <w:tc>
          <w:tcPr>
            <w:tcW w:w="4252" w:type="dxa"/>
          </w:tcPr>
          <w:p w14:paraId="51ECC49C" w14:textId="77777777" w:rsidR="00D82590" w:rsidRPr="008E444B" w:rsidRDefault="00D82590" w:rsidP="000975B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 xml:space="preserve">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</w:t>
            </w:r>
            <w:r w:rsidRPr="009124FC">
              <w:rPr>
                <w:rFonts w:asciiTheme="majorBidi" w:hAnsiTheme="majorBidi" w:cstheme="majorBidi"/>
              </w:rPr>
              <w:lastRenderedPageBreak/>
              <w:t>регистрация за извършване на дейността/инвестицията съгласно българското законодателство</w:t>
            </w:r>
            <w:r w:rsidR="008E444B">
              <w:rPr>
                <w:rFonts w:asciiTheme="majorBidi" w:eastAsia="Calibri" w:hAnsiTheme="majorBidi" w:cstheme="majorBidi"/>
              </w:rPr>
              <w:t xml:space="preserve"> </w:t>
            </w:r>
            <w:r w:rsidR="008E444B">
              <w:rPr>
                <w:rFonts w:asciiTheme="majorBidi" w:eastAsia="Calibri" w:hAnsiTheme="majorBidi" w:cstheme="majorBidi"/>
                <w:lang w:val="en-US"/>
              </w:rPr>
              <w:t>(</w:t>
            </w:r>
            <w:r w:rsidR="008E444B" w:rsidRPr="008E444B">
              <w:rPr>
                <w:rFonts w:asciiTheme="majorBidi" w:eastAsia="Calibri" w:hAnsiTheme="majorBidi" w:cstheme="majorBidi"/>
                <w:i/>
                <w:iCs/>
              </w:rPr>
              <w:t>ако е приложимо</w:t>
            </w:r>
            <w:r w:rsidR="008E444B" w:rsidRPr="008E444B">
              <w:rPr>
                <w:rFonts w:asciiTheme="majorBidi" w:eastAsia="Calibri" w:hAnsiTheme="majorBidi" w:cstheme="majorBidi"/>
                <w:i/>
                <w:iCs/>
                <w:lang w:val="en-US"/>
              </w:rPr>
              <w:t>)</w:t>
            </w:r>
          </w:p>
        </w:tc>
        <w:tc>
          <w:tcPr>
            <w:tcW w:w="567" w:type="dxa"/>
          </w:tcPr>
          <w:p w14:paraId="033F7BE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581F21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532132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D15E774" w14:textId="6A3FF94B" w:rsidR="00D82590" w:rsidRPr="009124FC" w:rsidRDefault="00D82590" w:rsidP="008E444B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ИСУН 202</w:t>
            </w:r>
            <w:r w:rsidR="001F39A0">
              <w:rPr>
                <w:rFonts w:asciiTheme="majorBidi" w:eastAsia="Times New Roman" w:hAnsiTheme="majorBidi" w:cstheme="majorBidi"/>
              </w:rPr>
              <w:t xml:space="preserve">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1F39A0">
              <w:rPr>
                <w:rFonts w:asciiTheme="majorBidi" w:eastAsia="Times New Roman" w:hAnsiTheme="majorBidi" w:cstheme="majorBidi"/>
              </w:rPr>
              <w:t>секция „Прикачени документи</w:t>
            </w:r>
          </w:p>
          <w:p w14:paraId="4C5D4BF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32393D0B" w14:textId="77777777" w:rsidR="00D82590" w:rsidRPr="009124FC" w:rsidRDefault="00D82590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</w:t>
            </w:r>
            <w:r w:rsidRPr="009124FC">
              <w:rPr>
                <w:rFonts w:asciiTheme="majorBidi" w:eastAsia="Calibri" w:hAnsiTheme="majorBidi" w:cstheme="majorBidi"/>
              </w:rPr>
              <w:lastRenderedPageBreak/>
              <w:t xml:space="preserve">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58E7ACCE" w14:textId="74ECDC1C" w:rsidR="00D82590" w:rsidRPr="009124FC" w:rsidRDefault="00393E10" w:rsidP="008E444B">
            <w:pPr>
              <w:jc w:val="both"/>
              <w:textAlignment w:val="center"/>
              <w:rPr>
                <w:rFonts w:asciiTheme="majorBidi" w:eastAsia="Times New Roman" w:hAnsiTheme="majorBidi" w:cstheme="majorBidi"/>
                <w:lang w:eastAsia="bg-BG"/>
              </w:rPr>
            </w:pPr>
            <w:r w:rsidRPr="00393E10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D82590" w:rsidRPr="009124FC" w14:paraId="729EB1F7" w14:textId="77777777" w:rsidTr="00CA6138">
        <w:tc>
          <w:tcPr>
            <w:tcW w:w="675" w:type="dxa"/>
          </w:tcPr>
          <w:p w14:paraId="259C071B" w14:textId="6FCFFDA5" w:rsidR="00D82590" w:rsidRPr="00580BE0" w:rsidRDefault="00CA3251" w:rsidP="00F77FCB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3</w:t>
            </w:r>
            <w:r w:rsidR="00580BE0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</w:tcPr>
          <w:p w14:paraId="6DC95286" w14:textId="77777777" w:rsidR="00D82590" w:rsidRPr="00EB2B86" w:rsidRDefault="00D82590" w:rsidP="008E444B">
            <w:pPr>
              <w:tabs>
                <w:tab w:val="left" w:pos="405"/>
              </w:tabs>
              <w:ind w:left="-21"/>
              <w:jc w:val="both"/>
              <w:rPr>
                <w:rFonts w:asciiTheme="majorBidi" w:eastAsia="Calibri" w:hAnsiTheme="majorBidi" w:cstheme="majorBidi"/>
                <w:lang w:val="en-US"/>
              </w:rPr>
            </w:pPr>
            <w:r w:rsidRPr="009124FC">
              <w:rPr>
                <w:rFonts w:asciiTheme="majorBidi" w:eastAsia="Calibri" w:hAnsiTheme="majorBidi" w:cstheme="majorBidi"/>
              </w:rPr>
              <w:t>Сканирано копие на всички документи от проведената съгласно изискванията по ЗОП процедура за изпълнение на дейностите по проекта (</w:t>
            </w:r>
            <w:r w:rsidRPr="009124FC">
              <w:rPr>
                <w:rFonts w:asciiTheme="majorBidi" w:eastAsia="Calibri" w:hAnsiTheme="majorBidi" w:cstheme="majorBidi"/>
                <w:i/>
                <w:iCs/>
              </w:rPr>
              <w:t>важи за възложители по ЗОП</w:t>
            </w:r>
            <w:r w:rsidR="008E444B">
              <w:rPr>
                <w:rFonts w:asciiTheme="majorBidi" w:eastAsia="Calibri" w:hAnsiTheme="majorBidi" w:cstheme="majorBidi"/>
                <w:i/>
                <w:iCs/>
              </w:rPr>
              <w:t xml:space="preserve"> за разходи, </w:t>
            </w:r>
            <w:r w:rsidRPr="009124FC">
              <w:rPr>
                <w:rFonts w:asciiTheme="majorBidi" w:eastAsia="Calibri" w:hAnsiTheme="majorBidi" w:cstheme="majorBidi"/>
                <w:i/>
                <w:iCs/>
              </w:rPr>
              <w:t>извършени преди подаване на проектното предложение</w:t>
            </w:r>
            <w:r w:rsidR="00EB2B86">
              <w:rPr>
                <w:rFonts w:asciiTheme="majorBidi" w:eastAsia="Calibri" w:hAnsiTheme="majorBidi" w:cstheme="majorBidi"/>
              </w:rPr>
              <w:t>)</w:t>
            </w:r>
          </w:p>
        </w:tc>
        <w:tc>
          <w:tcPr>
            <w:tcW w:w="567" w:type="dxa"/>
          </w:tcPr>
          <w:p w14:paraId="5F6FD5F7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0704529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E1A2D54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5D49DDE2" w14:textId="334BB512" w:rsidR="00D82590" w:rsidRDefault="00D82590" w:rsidP="008E444B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</w:t>
            </w:r>
            <w:r w:rsidR="001F39A0">
              <w:rPr>
                <w:rFonts w:asciiTheme="majorBidi" w:eastAsia="Calibri" w:hAnsiTheme="majorBidi" w:cstheme="majorBidi"/>
              </w:rPr>
              <w:t xml:space="preserve">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1F39A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75D2164B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17AE2A5E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</w:rPr>
              <w:t>Когато тези документи не са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седмица.)</w:t>
            </w:r>
          </w:p>
          <w:p w14:paraId="0F9C1A04" w14:textId="42360356" w:rsidR="009D2FCA" w:rsidRPr="006C6B18" w:rsidRDefault="00304071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9124FC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</w:t>
            </w:r>
            <w:r w:rsidR="00D82590" w:rsidRPr="009124FC">
              <w:rPr>
                <w:rFonts w:asciiTheme="majorBidi" w:eastAsia="Calibri" w:hAnsiTheme="majorBidi" w:cstheme="majorBidi"/>
                <w:b/>
              </w:rPr>
              <w:t>снование за отхвърляне на проектното предложение</w:t>
            </w:r>
            <w:r w:rsidRPr="009124FC">
              <w:rPr>
                <w:rFonts w:asciiTheme="majorBidi" w:eastAsia="Calibri" w:hAnsiTheme="majorBidi" w:cstheme="majorBidi"/>
                <w:b/>
              </w:rPr>
              <w:t>, но може да доведе до редуциране на заявени разходи, включени в Таблица за допустимите инвестиции.</w:t>
            </w:r>
          </w:p>
        </w:tc>
      </w:tr>
      <w:tr w:rsidR="00D82590" w:rsidRPr="009124FC" w14:paraId="6445CE56" w14:textId="77777777" w:rsidTr="00CA6138">
        <w:tc>
          <w:tcPr>
            <w:tcW w:w="675" w:type="dxa"/>
          </w:tcPr>
          <w:p w14:paraId="4D1E3881" w14:textId="2B8AFED9" w:rsidR="00D82590" w:rsidRPr="00580BE0" w:rsidRDefault="00CA3251" w:rsidP="00F77FCB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3</w:t>
            </w:r>
            <w:r w:rsidR="00580BE0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252" w:type="dxa"/>
          </w:tcPr>
          <w:p w14:paraId="1B6A9CBC" w14:textId="77777777" w:rsidR="00D82590" w:rsidRPr="009124FC" w:rsidRDefault="00D82590" w:rsidP="000975B8">
            <w:pPr>
              <w:tabs>
                <w:tab w:val="left" w:pos="0"/>
                <w:tab w:val="left" w:pos="405"/>
              </w:tabs>
              <w:jc w:val="both"/>
              <w:rPr>
                <w:rFonts w:asciiTheme="majorBidi" w:eastAsia="Times New Roman" w:hAnsiTheme="majorBidi" w:cstheme="majorBidi"/>
                <w:i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Фактури, придружени с платежни нареждания, за извършени разходи преди подаване на проектното предложение за разходи за предпроектни проучвания, такси, възнаграждение на архитекти, инженери и консултантски услуги, извършени след 1 януари 2014 г. съгласно чл. 21, ал. 2, т. 14 от Наредба </w:t>
            </w:r>
            <w:r w:rsidRPr="009124FC">
              <w:rPr>
                <w:rFonts w:asciiTheme="majorBidi" w:eastAsia="Calibri" w:hAnsiTheme="majorBidi" w:cstheme="majorBidi"/>
              </w:rPr>
              <w:lastRenderedPageBreak/>
              <w:t xml:space="preserve">№22/2015 </w:t>
            </w:r>
            <w:r w:rsidR="00EB2B86">
              <w:rPr>
                <w:rFonts w:asciiTheme="majorBidi" w:eastAsia="Calibri" w:hAnsiTheme="majorBidi" w:cstheme="majorBidi"/>
              </w:rPr>
              <w:t>г., ведно с банкови извлечения</w:t>
            </w:r>
            <w:r w:rsidR="00EB2B86">
              <w:rPr>
                <w:rFonts w:asciiTheme="majorBidi" w:eastAsia="Calibri" w:hAnsiTheme="majorBidi" w:cstheme="majorBidi"/>
                <w:lang w:val="en-US"/>
              </w:rPr>
              <w:t xml:space="preserve"> </w:t>
            </w:r>
            <w:r w:rsidR="00EB2B86" w:rsidRPr="00EB2B86">
              <w:rPr>
                <w:rFonts w:asciiTheme="majorBidi" w:eastAsia="Calibri" w:hAnsiTheme="majorBidi" w:cstheme="majorBidi"/>
                <w:i/>
                <w:iCs/>
              </w:rPr>
              <w:t>(ако е приложимо)</w:t>
            </w:r>
          </w:p>
        </w:tc>
        <w:tc>
          <w:tcPr>
            <w:tcW w:w="567" w:type="dxa"/>
          </w:tcPr>
          <w:p w14:paraId="640B930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B14D00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87E98B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BB60A24" w14:textId="664986F1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</w:t>
            </w:r>
            <w:r w:rsidR="00C469FE" w:rsidRPr="009124FC">
              <w:rPr>
                <w:rFonts w:asciiTheme="majorBidi" w:eastAsia="Calibri" w:hAnsiTheme="majorBidi" w:cstheme="majorBidi"/>
              </w:rPr>
              <w:t xml:space="preserve"> „</w:t>
            </w:r>
            <w:r w:rsidRPr="009124FC">
              <w:rPr>
                <w:rFonts w:asciiTheme="majorBidi" w:eastAsia="Calibri" w:hAnsiTheme="majorBidi" w:cstheme="majorBidi"/>
              </w:rPr>
              <w:t>Прикачени документи</w:t>
            </w:r>
            <w:r w:rsidR="00C469FE" w:rsidRPr="009124FC">
              <w:rPr>
                <w:rFonts w:asciiTheme="majorBidi" w:eastAsia="Calibri" w:hAnsiTheme="majorBidi" w:cstheme="majorBidi"/>
              </w:rPr>
              <w:t>“</w:t>
            </w:r>
          </w:p>
          <w:p w14:paraId="61AFB023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2C051D3C" w14:textId="77777777" w:rsidR="001F39A0" w:rsidRDefault="00D8259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</w:t>
            </w:r>
          </w:p>
          <w:p w14:paraId="5B3F5D90" w14:textId="77777777" w:rsidR="00D82590" w:rsidRPr="009124FC" w:rsidRDefault="001F39A0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>Представят се във формат „pdf“ или „jpg”.</w:t>
            </w:r>
          </w:p>
          <w:p w14:paraId="28F54431" w14:textId="77777777" w:rsidR="00D82590" w:rsidRPr="009124FC" w:rsidRDefault="0030407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b/>
              </w:rPr>
              <w:lastRenderedPageBreak/>
              <w:t>Непредставянето на документите не е основание за отхвърляне на проектното предложение, но може да доведе до редуциране на заявени разходи, включени в Таблица за допустимите инвестиции.</w:t>
            </w:r>
          </w:p>
        </w:tc>
      </w:tr>
      <w:tr w:rsidR="00D82590" w:rsidRPr="009124FC" w14:paraId="52E8DD8F" w14:textId="77777777" w:rsidTr="00CA6138">
        <w:tc>
          <w:tcPr>
            <w:tcW w:w="675" w:type="dxa"/>
          </w:tcPr>
          <w:p w14:paraId="65099E78" w14:textId="05B0527F" w:rsidR="00D82590" w:rsidRPr="00580BE0" w:rsidRDefault="00CA3251" w:rsidP="00F77FCB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3</w:t>
            </w:r>
            <w:r w:rsidR="00580BE0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252" w:type="dxa"/>
          </w:tcPr>
          <w:p w14:paraId="3D114AA5" w14:textId="77777777" w:rsidR="00D82590" w:rsidRPr="00EB2B86" w:rsidRDefault="00D82590" w:rsidP="000975B8">
            <w:pPr>
              <w:tabs>
                <w:tab w:val="left" w:pos="0"/>
                <w:tab w:val="left" w:pos="405"/>
              </w:tabs>
              <w:jc w:val="both"/>
              <w:rPr>
                <w:rFonts w:asciiTheme="majorBidi" w:eastAsia="Times New Roman" w:hAnsiTheme="majorBidi" w:cstheme="majorBidi"/>
                <w:lang w:val="en-US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Договор за финансов лизинг с приложен към него погасителен план за изплащане на лизинговите вноски </w:t>
            </w:r>
            <w:r w:rsidRPr="009124FC">
              <w:rPr>
                <w:rFonts w:asciiTheme="majorBidi" w:eastAsia="Calibri" w:hAnsiTheme="majorBidi" w:cstheme="majorBidi"/>
                <w:i/>
              </w:rPr>
              <w:t>(важи, в случай че проектът включва разходи за закупуване на активи чрез финансов лизинг</w:t>
            </w:r>
            <w:r w:rsidR="00EB2B86">
              <w:rPr>
                <w:rFonts w:asciiTheme="majorBidi" w:eastAsia="Calibri" w:hAnsiTheme="majorBidi" w:cstheme="majorBidi"/>
              </w:rPr>
              <w:t>)</w:t>
            </w:r>
          </w:p>
        </w:tc>
        <w:tc>
          <w:tcPr>
            <w:tcW w:w="567" w:type="dxa"/>
          </w:tcPr>
          <w:p w14:paraId="5B6968B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5E421D4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BF2B5E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393A454D" w14:textId="2DCAB593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секция „Прикачени </w:t>
            </w:r>
            <w:r w:rsidR="001F39A0">
              <w:rPr>
                <w:rFonts w:asciiTheme="majorBidi" w:eastAsia="Calibri" w:hAnsiTheme="majorBidi" w:cstheme="majorBidi"/>
              </w:rPr>
              <w:t>документи“</w:t>
            </w:r>
          </w:p>
          <w:p w14:paraId="0B816CA6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7F31CF54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iCs/>
              </w:rPr>
            </w:pPr>
            <w:r w:rsidRPr="009124FC">
              <w:rPr>
                <w:rFonts w:asciiTheme="majorBidi" w:eastAsia="Times New Roman" w:hAnsiTheme="majorBidi" w:cstheme="majorBidi"/>
                <w:iCs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седмица.)</w:t>
            </w:r>
          </w:p>
          <w:p w14:paraId="5C2B9CED" w14:textId="77777777" w:rsidR="00D82590" w:rsidRDefault="00304071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9124FC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може да доведе до недопускане на финансов лизинг за придобиване на активи</w:t>
            </w:r>
            <w:r w:rsidR="00BF0028" w:rsidRPr="009124FC">
              <w:rPr>
                <w:rFonts w:asciiTheme="majorBidi" w:eastAsia="Calibri" w:hAnsiTheme="majorBidi" w:cstheme="majorBidi"/>
                <w:b/>
              </w:rPr>
              <w:t>.</w:t>
            </w:r>
          </w:p>
          <w:p w14:paraId="34EBBE1B" w14:textId="2D2AC09A" w:rsidR="006C6B18" w:rsidRPr="009124FC" w:rsidRDefault="006C6B18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7FB07F89" w14:textId="77777777" w:rsidTr="00CA6138">
        <w:tc>
          <w:tcPr>
            <w:tcW w:w="675" w:type="dxa"/>
          </w:tcPr>
          <w:p w14:paraId="4A88A94A" w14:textId="7EDA7905" w:rsidR="00D82590" w:rsidRPr="00580BE0" w:rsidRDefault="00CA3251" w:rsidP="00F77FCB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3</w:t>
            </w:r>
            <w:r w:rsidR="00580BE0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252" w:type="dxa"/>
          </w:tcPr>
          <w:p w14:paraId="77D35CC3" w14:textId="400CD265" w:rsidR="00D82590" w:rsidRPr="009124FC" w:rsidRDefault="0064596D" w:rsidP="0064596D">
            <w:pPr>
              <w:tabs>
                <w:tab w:val="left" w:pos="0"/>
                <w:tab w:val="left" w:pos="405"/>
              </w:tabs>
              <w:jc w:val="both"/>
              <w:rPr>
                <w:rFonts w:asciiTheme="majorBidi" w:eastAsia="Times New Roman" w:hAnsiTheme="majorBidi" w:cstheme="majorBidi"/>
                <w:bCs/>
                <w:i/>
                <w:lang w:eastAsia="bg-BG"/>
              </w:rPr>
            </w:pPr>
            <w:r w:rsidRPr="0064596D">
              <w:rPr>
                <w:rFonts w:asciiTheme="majorBidi" w:eastAsia="Times New Roman" w:hAnsiTheme="majorBidi" w:cstheme="majorBidi"/>
                <w:b/>
                <w:bCs/>
              </w:rPr>
              <w:t>Най-малко три съпоставими независими оферти</w:t>
            </w:r>
            <w:r w:rsidRPr="0064596D">
              <w:rPr>
                <w:rFonts w:asciiTheme="majorBidi" w:eastAsia="Times New Roman" w:hAnsiTheme="majorBidi" w:cstheme="majorBidi"/>
                <w:bCs/>
              </w:rPr>
              <w:t xml:space="preserve">, които имат най-малко следното минимално съдържание – наименование на оферента, срок на валидност на офертата, дата на издаване на офертата, подпис и печат на оферента, техническо предложение, ценово предложение в левове с посочен ДДС </w:t>
            </w:r>
            <w:r w:rsidRPr="00A701DF">
              <w:rPr>
                <w:rFonts w:asciiTheme="majorBidi" w:eastAsia="Times New Roman" w:hAnsiTheme="majorBidi" w:cstheme="majorBidi"/>
                <w:bCs/>
              </w:rPr>
              <w:t>(</w:t>
            </w:r>
            <w:r w:rsidRPr="00A701DF">
              <w:rPr>
                <w:rFonts w:asciiTheme="majorBidi" w:eastAsia="Times New Roman" w:hAnsiTheme="majorBidi" w:cstheme="majorBidi"/>
                <w:bCs/>
                <w:i/>
              </w:rPr>
              <w:t xml:space="preserve">важи в случаите, когато кандидатите са възложители по ЗОП, </w:t>
            </w:r>
            <w:r w:rsidRPr="00A701DF">
              <w:rPr>
                <w:rFonts w:asciiTheme="majorBidi" w:eastAsia="Times New Roman" w:hAnsiTheme="majorBidi" w:cstheme="majorBidi"/>
                <w:bCs/>
                <w:i/>
                <w:iCs/>
              </w:rPr>
              <w:lastRenderedPageBreak/>
              <w:t xml:space="preserve">разходите, за които кандидатстват </w:t>
            </w:r>
            <w:r w:rsidRPr="00A701DF">
              <w:rPr>
                <w:rFonts w:asciiTheme="majorBidi" w:eastAsia="Times New Roman" w:hAnsiTheme="majorBidi" w:cstheme="majorBidi"/>
                <w:bCs/>
                <w:i/>
                <w:iCs/>
                <w:u w:val="single"/>
              </w:rPr>
              <w:t>не са включени</w:t>
            </w:r>
            <w:r w:rsidRPr="00A701DF">
              <w:rPr>
                <w:rFonts w:asciiTheme="majorBidi" w:eastAsia="Times New Roman" w:hAnsiTheme="majorBidi" w:cstheme="majorBidi"/>
                <w:bCs/>
                <w:i/>
                <w:iCs/>
              </w:rPr>
              <w:t xml:space="preserve"> в списък с референтни разходи на ДФ „Земеделие и събират оферти</w:t>
            </w:r>
            <w:r w:rsidRPr="00A701DF">
              <w:rPr>
                <w:rFonts w:asciiTheme="majorBidi" w:eastAsia="Times New Roman" w:hAnsiTheme="majorBidi" w:cstheme="majorBidi"/>
                <w:bCs/>
                <w:i/>
                <w:iCs/>
                <w:lang w:val="en-US"/>
              </w:rPr>
              <w:t xml:space="preserve"> </w:t>
            </w:r>
            <w:r w:rsidRPr="00A701DF">
              <w:rPr>
                <w:rFonts w:asciiTheme="majorBidi" w:eastAsia="Times New Roman" w:hAnsiTheme="majorBidi" w:cstheme="majorBidi"/>
                <w:bCs/>
                <w:i/>
                <w:iCs/>
              </w:rPr>
              <w:t xml:space="preserve">чрез прилагане на </w:t>
            </w:r>
            <w:r w:rsidR="00DA60E2" w:rsidRPr="00A701DF">
              <w:rPr>
                <w:rFonts w:asciiTheme="majorBidi" w:eastAsia="Times New Roman" w:hAnsiTheme="majorBidi" w:cstheme="majorBidi"/>
                <w:bCs/>
                <w:i/>
                <w:iCs/>
              </w:rPr>
              <w:t xml:space="preserve">принципа на пазарни консултации </w:t>
            </w:r>
            <w:r w:rsidRPr="00A701DF">
              <w:rPr>
                <w:rFonts w:asciiTheme="majorBidi" w:eastAsia="Times New Roman" w:hAnsiTheme="majorBidi" w:cstheme="majorBidi"/>
                <w:bCs/>
                <w:i/>
                <w:iCs/>
              </w:rPr>
              <w:t>съгласно ЗОП</w:t>
            </w:r>
            <w:r w:rsidRPr="00A701DF">
              <w:rPr>
                <w:rFonts w:asciiTheme="majorBidi" w:eastAsia="Times New Roman" w:hAnsiTheme="majorBidi" w:cstheme="majorBidi"/>
                <w:bCs/>
                <w:i/>
                <w:iCs/>
                <w:lang w:val="en-US"/>
              </w:rPr>
              <w:t>)</w:t>
            </w:r>
            <w:r>
              <w:rPr>
                <w:rFonts w:asciiTheme="majorBidi" w:eastAsia="Times New Roman" w:hAnsiTheme="majorBidi" w:cstheme="majorBidi"/>
                <w:bCs/>
                <w:i/>
                <w:iCs/>
              </w:rPr>
              <w:t xml:space="preserve"> </w:t>
            </w:r>
          </w:p>
        </w:tc>
        <w:tc>
          <w:tcPr>
            <w:tcW w:w="567" w:type="dxa"/>
          </w:tcPr>
          <w:p w14:paraId="029A9FBA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567" w:type="dxa"/>
          </w:tcPr>
          <w:p w14:paraId="00EE51D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851" w:type="dxa"/>
            <w:gridSpan w:val="2"/>
          </w:tcPr>
          <w:p w14:paraId="51C6E34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7654" w:type="dxa"/>
            <w:gridSpan w:val="2"/>
          </w:tcPr>
          <w:p w14:paraId="54B2FD4E" w14:textId="70B3CEA9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секция „Прикачени </w:t>
            </w:r>
            <w:r w:rsidR="001F39A0">
              <w:rPr>
                <w:rFonts w:asciiTheme="majorBidi" w:eastAsia="Calibri" w:hAnsiTheme="majorBidi" w:cstheme="majorBidi"/>
              </w:rPr>
              <w:t>документи“</w:t>
            </w:r>
          </w:p>
          <w:p w14:paraId="71AC8574" w14:textId="77777777" w:rsidR="00D82590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0288B778" w14:textId="77777777" w:rsidR="009512F1" w:rsidRDefault="009512F1" w:rsidP="008212BE">
            <w:pPr>
              <w:jc w:val="both"/>
              <w:rPr>
                <w:rFonts w:asciiTheme="majorBidi" w:eastAsia="Calibri" w:hAnsiTheme="majorBidi" w:cstheme="majorBidi"/>
                <w:lang w:val="en-US"/>
              </w:rPr>
            </w:pPr>
            <w:r w:rsidRPr="009124FC">
              <w:rPr>
                <w:rFonts w:asciiTheme="majorBidi" w:eastAsia="Calibri" w:hAnsiTheme="majorBidi" w:cstheme="majorBidi"/>
              </w:rPr>
              <w:t>В случаите на инвестиции за строително-монтажни работи към офертите се прилагат и количествено-стойностни сметки във формат „pdf“</w:t>
            </w:r>
            <w:r w:rsidR="008212BE">
              <w:rPr>
                <w:rFonts w:asciiTheme="majorBidi" w:eastAsia="Calibri" w:hAnsiTheme="majorBidi" w:cstheme="majorBidi"/>
              </w:rPr>
              <w:t xml:space="preserve"> или „jpg” и „xls” или  „xlsx“.</w:t>
            </w:r>
          </w:p>
          <w:p w14:paraId="05652AE8" w14:textId="77777777" w:rsidR="006C6B18" w:rsidRDefault="005177E4" w:rsidP="00C1594B">
            <w:pPr>
              <w:jc w:val="both"/>
              <w:rPr>
                <w:rFonts w:asciiTheme="majorBidi" w:eastAsia="Calibri" w:hAnsiTheme="majorBidi" w:cstheme="majorBidi"/>
                <w:iCs/>
              </w:rPr>
            </w:pPr>
            <w:r w:rsidRPr="005177E4">
              <w:rPr>
                <w:rFonts w:asciiTheme="majorBidi" w:eastAsia="Calibri" w:hAnsiTheme="majorBidi" w:cstheme="majorBidi"/>
                <w:iCs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седмица.)</w:t>
            </w:r>
          </w:p>
          <w:p w14:paraId="00DF7A33" w14:textId="77777777" w:rsidR="006C6B18" w:rsidRDefault="006C6B18" w:rsidP="00C1594B">
            <w:pPr>
              <w:jc w:val="both"/>
              <w:rPr>
                <w:rFonts w:asciiTheme="majorBidi" w:eastAsia="Calibri" w:hAnsiTheme="majorBidi" w:cstheme="majorBidi"/>
                <w:b/>
              </w:rPr>
            </w:pPr>
          </w:p>
          <w:p w14:paraId="775FD4B2" w14:textId="717A6E1E" w:rsidR="00D82590" w:rsidRPr="009124FC" w:rsidRDefault="00C1594B" w:rsidP="00C1594B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68110D">
              <w:rPr>
                <w:rFonts w:asciiTheme="majorBidi" w:eastAsia="Calibri" w:hAnsiTheme="majorBidi" w:cstheme="majorBidi"/>
                <w:b/>
              </w:rPr>
              <w:t>Непредставянето на документите е основание за отхвърляне на проектното предложение, предвид необходимостта им при проверка на основателността на заявените разходи.</w:t>
            </w:r>
          </w:p>
          <w:p w14:paraId="326FA24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365E3F" w:rsidRPr="009124FC" w14:paraId="3EB79E37" w14:textId="77777777" w:rsidTr="00CA6138">
        <w:trPr>
          <w:trHeight w:val="2967"/>
        </w:trPr>
        <w:tc>
          <w:tcPr>
            <w:tcW w:w="675" w:type="dxa"/>
          </w:tcPr>
          <w:p w14:paraId="3119A880" w14:textId="77777777" w:rsidR="00365E3F" w:rsidRDefault="00365E3F" w:rsidP="00F77FCB">
            <w:pPr>
              <w:jc w:val="both"/>
              <w:rPr>
                <w:rFonts w:asciiTheme="majorBidi" w:hAnsiTheme="majorBidi" w:cstheme="majorBidi"/>
              </w:rPr>
            </w:pPr>
          </w:p>
          <w:p w14:paraId="4062088C" w14:textId="262AE9FA" w:rsidR="00365E3F" w:rsidRPr="00365E3F" w:rsidRDefault="00365E3F" w:rsidP="00F77FCB">
            <w:pPr>
              <w:jc w:val="both"/>
              <w:rPr>
                <w:rFonts w:asciiTheme="majorBidi" w:hAnsiTheme="majorBidi" w:cstheme="majorBidi"/>
              </w:rPr>
            </w:pPr>
            <w:r w:rsidRPr="00365E3F">
              <w:rPr>
                <w:rFonts w:asciiTheme="majorBidi" w:hAnsiTheme="majorBidi" w:cstheme="majorBidi"/>
              </w:rPr>
              <w:t>3</w:t>
            </w:r>
            <w:r w:rsidR="00580BE0">
              <w:rPr>
                <w:rFonts w:asciiTheme="majorBidi" w:hAnsiTheme="majorBidi" w:cstheme="majorBidi"/>
              </w:rPr>
              <w:t>6</w:t>
            </w:r>
          </w:p>
          <w:p w14:paraId="0BEEB8BB" w14:textId="77777777" w:rsidR="00365E3F" w:rsidRDefault="00365E3F" w:rsidP="00F77FCB">
            <w:pPr>
              <w:jc w:val="both"/>
              <w:rPr>
                <w:rFonts w:asciiTheme="majorBidi" w:hAnsiTheme="majorBidi" w:cstheme="majorBidi"/>
              </w:rPr>
            </w:pPr>
          </w:p>
          <w:p w14:paraId="6031978D" w14:textId="77777777" w:rsidR="00365E3F" w:rsidRPr="009124FC" w:rsidRDefault="00365E3F" w:rsidP="00F77FCB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252" w:type="dxa"/>
          </w:tcPr>
          <w:p w14:paraId="698FF036" w14:textId="77777777" w:rsidR="00CD6F53" w:rsidRDefault="00365E3F" w:rsidP="00365E3F">
            <w:pPr>
              <w:tabs>
                <w:tab w:val="left" w:pos="0"/>
                <w:tab w:val="left" w:pos="405"/>
              </w:tabs>
              <w:jc w:val="both"/>
              <w:rPr>
                <w:rFonts w:asciiTheme="majorBidi" w:eastAsia="Times New Roman" w:hAnsiTheme="majorBidi" w:cstheme="majorBidi"/>
                <w:b/>
                <w:bCs/>
              </w:rPr>
            </w:pPr>
            <w:r w:rsidRPr="00365E3F">
              <w:rPr>
                <w:rFonts w:asciiTheme="majorBidi" w:eastAsia="Times New Roman" w:hAnsiTheme="majorBidi" w:cstheme="majorBidi"/>
                <w:b/>
                <w:bCs/>
              </w:rPr>
              <w:t>Оферта и/или извлечение от каталог на производител/</w:t>
            </w:r>
          </w:p>
          <w:p w14:paraId="51FF2859" w14:textId="77777777" w:rsidR="00365E3F" w:rsidRPr="00365E3F" w:rsidRDefault="00365E3F" w:rsidP="00365E3F">
            <w:pPr>
              <w:tabs>
                <w:tab w:val="left" w:pos="0"/>
                <w:tab w:val="left" w:pos="405"/>
              </w:tabs>
              <w:jc w:val="both"/>
              <w:rPr>
                <w:rFonts w:asciiTheme="majorBidi" w:eastAsia="Times New Roman" w:hAnsiTheme="majorBidi" w:cstheme="majorBidi"/>
              </w:rPr>
            </w:pPr>
            <w:r w:rsidRPr="00365E3F">
              <w:rPr>
                <w:rFonts w:asciiTheme="majorBidi" w:eastAsia="Times New Roman" w:hAnsiTheme="majorBidi" w:cstheme="majorBidi"/>
                <w:b/>
                <w:bCs/>
              </w:rPr>
              <w:t>доставчик/строител и/или проучване в интернет за всяка отделна инвестиция в дълготрайни активи</w:t>
            </w:r>
            <w:r w:rsidRPr="00365E3F">
              <w:rPr>
                <w:rFonts w:asciiTheme="majorBidi" w:eastAsia="Times New Roman" w:hAnsiTheme="majorBidi" w:cstheme="majorBidi"/>
              </w:rPr>
              <w:t xml:space="preserve"> - с предложена цена от прои</w:t>
            </w:r>
            <w:r>
              <w:rPr>
                <w:rFonts w:asciiTheme="majorBidi" w:eastAsia="Times New Roman" w:hAnsiTheme="majorBidi" w:cstheme="majorBidi"/>
              </w:rPr>
              <w:t>зводителя/доставчика/строител</w:t>
            </w:r>
            <w:r w:rsidR="00DA60E2">
              <w:rPr>
                <w:rFonts w:asciiTheme="majorBidi" w:eastAsia="Times New Roman" w:hAnsiTheme="majorBidi" w:cstheme="majorBidi"/>
              </w:rPr>
              <w:t xml:space="preserve">” </w:t>
            </w:r>
            <w:r w:rsidRPr="00B00A3D">
              <w:rPr>
                <w:rFonts w:asciiTheme="majorBidi" w:eastAsia="Times New Roman" w:hAnsiTheme="majorBidi" w:cstheme="majorBidi"/>
                <w:lang w:val="en-US"/>
              </w:rPr>
              <w:t>(</w:t>
            </w:r>
            <w:r w:rsidRPr="00B00A3D">
              <w:rPr>
                <w:rFonts w:asciiTheme="majorBidi" w:eastAsia="Times New Roman" w:hAnsiTheme="majorBidi" w:cstheme="majorBidi"/>
                <w:i/>
              </w:rPr>
              <w:t xml:space="preserve">важи в случаите, когато кандидатите са възложители по ЗОП, </w:t>
            </w:r>
            <w:r w:rsidRPr="00B00A3D">
              <w:rPr>
                <w:rFonts w:asciiTheme="majorBidi" w:eastAsia="Times New Roman" w:hAnsiTheme="majorBidi" w:cstheme="majorBidi"/>
                <w:i/>
                <w:iCs/>
              </w:rPr>
              <w:t xml:space="preserve">разходите, за които кандидатстват </w:t>
            </w:r>
            <w:r w:rsidRPr="00B00A3D">
              <w:rPr>
                <w:rFonts w:asciiTheme="majorBidi" w:eastAsia="Times New Roman" w:hAnsiTheme="majorBidi" w:cstheme="majorBidi"/>
                <w:i/>
                <w:iCs/>
                <w:u w:val="single"/>
              </w:rPr>
              <w:t>са включени</w:t>
            </w:r>
            <w:r w:rsidRPr="00B00A3D">
              <w:rPr>
                <w:rFonts w:asciiTheme="majorBidi" w:eastAsia="Times New Roman" w:hAnsiTheme="majorBidi" w:cstheme="majorBidi"/>
                <w:i/>
                <w:iCs/>
              </w:rPr>
              <w:t xml:space="preserve"> в списък с референтни разходи на ДФ „Земеделие</w:t>
            </w:r>
            <w:r w:rsidRPr="00B00A3D">
              <w:rPr>
                <w:rFonts w:asciiTheme="majorBidi" w:eastAsia="Times New Roman" w:hAnsiTheme="majorBidi" w:cstheme="majorBidi"/>
                <w:i/>
                <w:iCs/>
                <w:lang w:val="en-US"/>
              </w:rPr>
              <w:t>)</w:t>
            </w:r>
          </w:p>
        </w:tc>
        <w:tc>
          <w:tcPr>
            <w:tcW w:w="567" w:type="dxa"/>
          </w:tcPr>
          <w:p w14:paraId="44BBCB47" w14:textId="77777777" w:rsidR="00365E3F" w:rsidRPr="009124FC" w:rsidRDefault="00365E3F" w:rsidP="000975B8">
            <w:pPr>
              <w:jc w:val="both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567" w:type="dxa"/>
          </w:tcPr>
          <w:p w14:paraId="737240AD" w14:textId="77777777" w:rsidR="00365E3F" w:rsidRPr="009124FC" w:rsidRDefault="00365E3F" w:rsidP="000975B8">
            <w:pPr>
              <w:jc w:val="both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851" w:type="dxa"/>
            <w:gridSpan w:val="2"/>
          </w:tcPr>
          <w:p w14:paraId="01281D8B" w14:textId="77777777" w:rsidR="00365E3F" w:rsidRPr="009124FC" w:rsidRDefault="00365E3F" w:rsidP="000975B8">
            <w:pPr>
              <w:jc w:val="both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7654" w:type="dxa"/>
            <w:gridSpan w:val="2"/>
          </w:tcPr>
          <w:p w14:paraId="7B021829" w14:textId="77777777" w:rsidR="00365E3F" w:rsidRPr="00365E3F" w:rsidRDefault="00365E3F" w:rsidP="00365E3F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365E3F">
              <w:rPr>
                <w:rFonts w:asciiTheme="majorBidi" w:eastAsia="Calibri" w:hAnsiTheme="majorBidi" w:cstheme="majorBidi"/>
                <w:u w:val="single"/>
              </w:rPr>
              <w:t>Източник на информация - ИСУН 2020, секция „Прикачени документи“</w:t>
            </w:r>
          </w:p>
          <w:p w14:paraId="1A65E5B8" w14:textId="77777777" w:rsidR="00365E3F" w:rsidRPr="00365E3F" w:rsidRDefault="00365E3F" w:rsidP="00365E3F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  <w:p w14:paraId="522A766B" w14:textId="77777777" w:rsidR="00365E3F" w:rsidRPr="00365E3F" w:rsidRDefault="00365E3F" w:rsidP="00365E3F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365E3F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</w:p>
          <w:p w14:paraId="420DD803" w14:textId="77777777" w:rsidR="00365E3F" w:rsidRPr="00365E3F" w:rsidRDefault="00365E3F" w:rsidP="00D86B66">
            <w:pPr>
              <w:jc w:val="both"/>
              <w:rPr>
                <w:rFonts w:asciiTheme="majorBidi" w:eastAsia="Calibri" w:hAnsiTheme="majorBidi" w:cstheme="majorBidi"/>
                <w:lang w:val="en-US"/>
              </w:rPr>
            </w:pPr>
            <w:r w:rsidRPr="00365E3F">
              <w:rPr>
                <w:rFonts w:asciiTheme="majorBidi" w:eastAsia="Calibri" w:hAnsiTheme="majorBidi" w:cstheme="majorBidi"/>
              </w:rPr>
              <w:t xml:space="preserve">В случаите на инвестиции </w:t>
            </w:r>
            <w:r w:rsidR="00D86B66">
              <w:rPr>
                <w:rFonts w:asciiTheme="majorBidi" w:eastAsia="Calibri" w:hAnsiTheme="majorBidi" w:cstheme="majorBidi"/>
              </w:rPr>
              <w:t xml:space="preserve">в </w:t>
            </w:r>
            <w:r w:rsidRPr="00365E3F">
              <w:rPr>
                <w:rFonts w:asciiTheme="majorBidi" w:eastAsia="Calibri" w:hAnsiTheme="majorBidi" w:cstheme="majorBidi"/>
              </w:rPr>
              <w:t>строително-монтажни работи към офертите се прилагат и количествено-стойностни сметки във формат „pdf“ или „jpg” и „xls” или „xlsx“.</w:t>
            </w:r>
          </w:p>
          <w:p w14:paraId="2824CF92" w14:textId="575ED537" w:rsidR="005177E4" w:rsidRDefault="005177E4" w:rsidP="005177E4">
            <w:pPr>
              <w:jc w:val="both"/>
              <w:rPr>
                <w:rFonts w:asciiTheme="majorBidi" w:eastAsia="Calibri" w:hAnsiTheme="majorBidi" w:cstheme="majorBidi"/>
                <w:iCs/>
              </w:rPr>
            </w:pPr>
            <w:r w:rsidRPr="005177E4">
              <w:rPr>
                <w:rFonts w:asciiTheme="majorBidi" w:eastAsia="Calibri" w:hAnsiTheme="majorBidi" w:cstheme="majorBidi"/>
                <w:iCs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седмица.)</w:t>
            </w:r>
          </w:p>
          <w:p w14:paraId="6C267E10" w14:textId="77777777" w:rsidR="00580BE0" w:rsidRPr="005177E4" w:rsidRDefault="00580BE0" w:rsidP="005177E4">
            <w:pPr>
              <w:jc w:val="both"/>
              <w:rPr>
                <w:rFonts w:asciiTheme="majorBidi" w:eastAsia="Calibri" w:hAnsiTheme="majorBidi" w:cstheme="majorBidi"/>
                <w:iCs/>
              </w:rPr>
            </w:pPr>
          </w:p>
          <w:p w14:paraId="29D8B0BA" w14:textId="77777777" w:rsidR="00365E3F" w:rsidRDefault="00365E3F" w:rsidP="00BC0400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68110D">
              <w:rPr>
                <w:rFonts w:asciiTheme="majorBidi" w:eastAsia="Calibri" w:hAnsiTheme="majorBidi" w:cstheme="majorBidi"/>
                <w:b/>
              </w:rPr>
              <w:t>Непредставянето на документите е основание за отхвърляне на проектното предложение, предвид необходимостта им при проверка на основателността на заявените разходи.</w:t>
            </w:r>
          </w:p>
          <w:p w14:paraId="273BDDC5" w14:textId="185FAF67" w:rsidR="006C6B18" w:rsidRPr="009124FC" w:rsidRDefault="006C6B18" w:rsidP="00BC0400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D82590" w:rsidRPr="009124FC" w14:paraId="2CC365A3" w14:textId="77777777" w:rsidTr="00CA6138">
        <w:trPr>
          <w:trHeight w:val="552"/>
        </w:trPr>
        <w:tc>
          <w:tcPr>
            <w:tcW w:w="675" w:type="dxa"/>
          </w:tcPr>
          <w:p w14:paraId="253D810B" w14:textId="699453F8" w:rsidR="00D82590" w:rsidRPr="00B27DEF" w:rsidRDefault="00365E3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3</w:t>
            </w:r>
            <w:r w:rsidR="00580BE0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252" w:type="dxa"/>
          </w:tcPr>
          <w:p w14:paraId="438C4D66" w14:textId="77777777" w:rsidR="00D82590" w:rsidRPr="009124FC" w:rsidRDefault="00365E3F" w:rsidP="00DA60E2">
            <w:pPr>
              <w:tabs>
                <w:tab w:val="left" w:pos="0"/>
                <w:tab w:val="left" w:pos="249"/>
                <w:tab w:val="left" w:pos="405"/>
              </w:tabs>
              <w:jc w:val="both"/>
              <w:rPr>
                <w:rFonts w:asciiTheme="majorBidi" w:eastAsia="Times New Roman" w:hAnsiTheme="majorBidi" w:cstheme="majorBidi"/>
              </w:rPr>
            </w:pPr>
            <w:r w:rsidRPr="00365E3F">
              <w:rPr>
                <w:rFonts w:asciiTheme="majorBidi" w:eastAsia="Times New Roman" w:hAnsiTheme="majorBidi" w:cstheme="majorBidi"/>
                <w:b/>
              </w:rPr>
              <w:t xml:space="preserve">Най-малко три съпоставими независими индикативни оферти за всяка отделна инвестиция в актив/услуга/ строителство – с предложена цена от </w:t>
            </w:r>
            <w:r w:rsidRPr="00365E3F">
              <w:rPr>
                <w:rFonts w:asciiTheme="majorBidi" w:eastAsia="Times New Roman" w:hAnsiTheme="majorBidi" w:cstheme="majorBidi"/>
                <w:b/>
              </w:rPr>
              <w:lastRenderedPageBreak/>
              <w:t>производителя/доставчика/строителя, запитване до конкретни лица за представените оферти</w:t>
            </w:r>
            <w:r w:rsidRPr="00365E3F">
              <w:rPr>
                <w:rFonts w:asciiTheme="majorBidi" w:eastAsia="Times New Roman" w:hAnsiTheme="majorBidi" w:cstheme="majorBidi"/>
                <w:bCs/>
                <w:lang w:val="en-US"/>
              </w:rPr>
              <w:t xml:space="preserve"> </w:t>
            </w:r>
            <w:r w:rsidRPr="00365E3F">
              <w:rPr>
                <w:rFonts w:asciiTheme="majorBidi" w:eastAsia="Times New Roman" w:hAnsiTheme="majorBidi" w:cstheme="majorBidi"/>
                <w:b/>
                <w:lang w:val="en-US"/>
              </w:rPr>
              <w:t>(</w:t>
            </w:r>
            <w:r w:rsidRPr="00365E3F">
              <w:rPr>
                <w:rFonts w:asciiTheme="majorBidi" w:eastAsia="Times New Roman" w:hAnsiTheme="majorBidi" w:cstheme="majorBidi"/>
                <w:bCs/>
                <w:i/>
                <w:iCs/>
              </w:rPr>
              <w:t>Приложение №13 към Условията за кандидатстване/Документи за попълване</w:t>
            </w:r>
            <w:r w:rsidRPr="00365E3F">
              <w:rPr>
                <w:rFonts w:asciiTheme="majorBidi" w:eastAsia="Times New Roman" w:hAnsiTheme="majorBidi" w:cstheme="majorBidi"/>
                <w:bCs/>
                <w:i/>
                <w:iCs/>
                <w:lang w:val="en-US"/>
              </w:rPr>
              <w:t xml:space="preserve">) - </w:t>
            </w:r>
            <w:r w:rsidRPr="00365E3F">
              <w:rPr>
                <w:rFonts w:asciiTheme="majorBidi" w:eastAsia="Times New Roman" w:hAnsiTheme="majorBidi" w:cstheme="majorBidi"/>
                <w:b/>
                <w:lang w:val="en-US"/>
              </w:rPr>
              <w:t>(</w:t>
            </w:r>
            <w:r w:rsidRPr="00365E3F">
              <w:rPr>
                <w:rFonts w:asciiTheme="majorBidi" w:eastAsia="Times New Roman" w:hAnsiTheme="majorBidi" w:cstheme="majorBidi"/>
                <w:bCs/>
                <w:i/>
                <w:iCs/>
              </w:rPr>
              <w:t xml:space="preserve">важи в случаите, когато кандидатите не са възложители по ЗОП и ще провеждат процедура за избор на изпълнител </w:t>
            </w:r>
            <w:r w:rsidR="00DA60E2">
              <w:rPr>
                <w:rFonts w:asciiTheme="majorBidi" w:eastAsia="Times New Roman" w:hAnsiTheme="majorBidi" w:cstheme="majorBidi"/>
                <w:bCs/>
                <w:i/>
                <w:iCs/>
              </w:rPr>
              <w:t xml:space="preserve"> по реда на ПМС №</w:t>
            </w:r>
            <w:r w:rsidRPr="00365E3F">
              <w:rPr>
                <w:rFonts w:asciiTheme="majorBidi" w:eastAsia="Times New Roman" w:hAnsiTheme="majorBidi" w:cstheme="majorBidi"/>
                <w:bCs/>
                <w:i/>
                <w:iCs/>
              </w:rPr>
              <w:t>160 и ра</w:t>
            </w:r>
            <w:r>
              <w:rPr>
                <w:rFonts w:asciiTheme="majorBidi" w:eastAsia="Times New Roman" w:hAnsiTheme="majorBidi" w:cstheme="majorBidi"/>
                <w:bCs/>
                <w:i/>
                <w:iCs/>
              </w:rPr>
              <w:t>з</w:t>
            </w:r>
            <w:r w:rsidRPr="00365E3F">
              <w:rPr>
                <w:rFonts w:asciiTheme="majorBidi" w:eastAsia="Times New Roman" w:hAnsiTheme="majorBidi" w:cstheme="majorBidi"/>
                <w:bCs/>
                <w:i/>
                <w:iCs/>
              </w:rPr>
              <w:t>ходът</w:t>
            </w:r>
            <w:r w:rsidRPr="00365E3F">
              <w:rPr>
                <w:rFonts w:asciiTheme="majorBidi" w:eastAsia="Times New Roman" w:hAnsiTheme="majorBidi" w:cstheme="majorBidi"/>
                <w:i/>
                <w:iCs/>
              </w:rPr>
              <w:t xml:space="preserve">, за който  кандидатстват </w:t>
            </w:r>
            <w:r w:rsidRPr="00365E3F">
              <w:rPr>
                <w:rFonts w:asciiTheme="majorBidi" w:eastAsia="Times New Roman" w:hAnsiTheme="majorBidi" w:cstheme="majorBidi"/>
                <w:b/>
                <w:bCs/>
                <w:i/>
                <w:iCs/>
                <w:u w:val="single"/>
              </w:rPr>
              <w:t xml:space="preserve">не е включен в списък </w:t>
            </w:r>
            <w:r w:rsidRPr="00365E3F">
              <w:rPr>
                <w:rFonts w:asciiTheme="majorBidi" w:eastAsia="Times New Roman" w:hAnsiTheme="majorBidi" w:cstheme="majorBidi"/>
                <w:i/>
                <w:iCs/>
              </w:rPr>
              <w:t>с рефере</w:t>
            </w:r>
            <w:r w:rsidR="00DA60E2">
              <w:rPr>
                <w:rFonts w:asciiTheme="majorBidi" w:eastAsia="Times New Roman" w:hAnsiTheme="majorBidi" w:cstheme="majorBidi"/>
                <w:i/>
                <w:iCs/>
              </w:rPr>
              <w:t>нтни разходи на ДФ „Земеделие”)</w:t>
            </w:r>
          </w:p>
        </w:tc>
        <w:tc>
          <w:tcPr>
            <w:tcW w:w="567" w:type="dxa"/>
          </w:tcPr>
          <w:p w14:paraId="78822A0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494396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56BB21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F9BC543" w14:textId="6186490A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</w:t>
            </w:r>
            <w:r w:rsidR="001F39A0">
              <w:rPr>
                <w:rFonts w:asciiTheme="majorBidi" w:eastAsia="Calibri" w:hAnsiTheme="majorBidi" w:cstheme="majorBidi"/>
              </w:rPr>
              <w:t xml:space="preserve">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секция „Прикачени </w:t>
            </w:r>
            <w:r w:rsidR="001F39A0">
              <w:rPr>
                <w:rFonts w:asciiTheme="majorBidi" w:eastAsia="Calibri" w:hAnsiTheme="majorBidi" w:cstheme="majorBidi"/>
              </w:rPr>
              <w:t>документи“</w:t>
            </w:r>
          </w:p>
          <w:p w14:paraId="15EBA24A" w14:textId="77777777" w:rsidR="00D82590" w:rsidRDefault="00D82590" w:rsidP="001F39A0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0BBDA99B" w14:textId="77777777" w:rsidR="008212BE" w:rsidRDefault="008212BE" w:rsidP="000975B8">
            <w:pPr>
              <w:jc w:val="both"/>
              <w:rPr>
                <w:rFonts w:asciiTheme="majorBidi" w:eastAsia="Calibri" w:hAnsiTheme="majorBidi" w:cstheme="majorBidi"/>
                <w:i/>
                <w:iCs/>
              </w:rPr>
            </w:pPr>
            <w:r w:rsidRPr="008212BE">
              <w:rPr>
                <w:rFonts w:asciiTheme="majorBidi" w:eastAsia="Calibri" w:hAnsiTheme="majorBidi" w:cstheme="majorBidi"/>
                <w:i/>
                <w:iCs/>
              </w:rPr>
              <w:t xml:space="preserve">Представят се във формат „pdf“ или „jpg”.  В случаите на инвестиции за строително-монтажни работи към офертите се </w:t>
            </w:r>
            <w:r w:rsidRPr="008212BE">
              <w:rPr>
                <w:rFonts w:asciiTheme="majorBidi" w:eastAsia="Calibri" w:hAnsiTheme="majorBidi" w:cstheme="majorBidi"/>
                <w:i/>
                <w:iCs/>
              </w:rPr>
              <w:lastRenderedPageBreak/>
              <w:t>прилагат и количествено-стойностни сметки във формат „pdf“ или „jpg” и „xls” или  „xlsx“.</w:t>
            </w:r>
            <w:r w:rsidRPr="008212BE">
              <w:rPr>
                <w:i/>
                <w:iCs/>
              </w:rPr>
              <w:t xml:space="preserve"> </w:t>
            </w:r>
            <w:r w:rsidRPr="008212BE">
              <w:rPr>
                <w:rFonts w:asciiTheme="majorBidi" w:eastAsia="Calibri" w:hAnsiTheme="majorBidi" w:cstheme="majorBidi"/>
                <w:i/>
                <w:iCs/>
              </w:rPr>
              <w:t>Решение за определяне на стойността на разхода, за който се кандидатства, с включена обосновка за мотивите, обосновали избора и приложимо, ако кандидатът не е избрал офертата с най-ниска цена.</w:t>
            </w:r>
          </w:p>
          <w:p w14:paraId="0620660B" w14:textId="77777777" w:rsidR="005177E4" w:rsidRPr="00802DE1" w:rsidRDefault="005177E4" w:rsidP="005177E4">
            <w:pPr>
              <w:jc w:val="both"/>
              <w:rPr>
                <w:rFonts w:asciiTheme="majorBidi" w:eastAsia="Calibri" w:hAnsiTheme="majorBidi" w:cstheme="majorBidi"/>
                <w:i/>
                <w:iCs/>
              </w:rPr>
            </w:pPr>
            <w:r w:rsidRPr="005177E4">
              <w:rPr>
                <w:rFonts w:asciiTheme="majorBidi" w:eastAsia="Calibri" w:hAnsiTheme="majorBidi" w:cstheme="majorBidi"/>
                <w:i/>
                <w:iCs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</w:t>
            </w:r>
            <w:r w:rsidRPr="00802DE1">
              <w:rPr>
                <w:rFonts w:asciiTheme="majorBidi" w:eastAsia="Calibri" w:hAnsiTheme="majorBidi" w:cstheme="majorBidi"/>
                <w:i/>
                <w:iCs/>
              </w:rPr>
              <w:t>седмица.)</w:t>
            </w:r>
          </w:p>
          <w:p w14:paraId="204BEDAB" w14:textId="77777777" w:rsidR="00397299" w:rsidRDefault="00397299" w:rsidP="008212BE">
            <w:pPr>
              <w:jc w:val="both"/>
              <w:rPr>
                <w:rFonts w:asciiTheme="majorBidi" w:eastAsia="Calibri" w:hAnsiTheme="majorBidi" w:cstheme="majorBidi"/>
                <w:b/>
              </w:rPr>
            </w:pPr>
          </w:p>
          <w:p w14:paraId="67FB3F97" w14:textId="0DD78668" w:rsidR="00D82590" w:rsidRPr="006C6B18" w:rsidRDefault="00C1594B" w:rsidP="008212BE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802DE1">
              <w:rPr>
                <w:rFonts w:asciiTheme="majorBidi" w:eastAsia="Calibri" w:hAnsiTheme="majorBidi" w:cstheme="majorBidi"/>
                <w:b/>
              </w:rPr>
              <w:t>Непредставянето на документите е основание за отхвърляне на проектното предложение, предвид необходимостта им при проверка на основателността на заявените разходи.</w:t>
            </w:r>
          </w:p>
        </w:tc>
      </w:tr>
      <w:tr w:rsidR="00C1594B" w:rsidRPr="009124FC" w14:paraId="47C5C309" w14:textId="77777777" w:rsidTr="00CA6138">
        <w:tc>
          <w:tcPr>
            <w:tcW w:w="675" w:type="dxa"/>
          </w:tcPr>
          <w:p w14:paraId="5F1EF9A0" w14:textId="2484837D" w:rsidR="00C1594B" w:rsidRPr="00B27DEF" w:rsidRDefault="00365E3F" w:rsidP="00F77FC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lastRenderedPageBreak/>
              <w:t>3</w:t>
            </w:r>
            <w:r w:rsidR="00B00A3D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252" w:type="dxa"/>
          </w:tcPr>
          <w:p w14:paraId="425B600B" w14:textId="77777777" w:rsidR="00365E3F" w:rsidRDefault="00365E3F" w:rsidP="00365E3F">
            <w:pPr>
              <w:tabs>
                <w:tab w:val="left" w:pos="0"/>
                <w:tab w:val="left" w:pos="249"/>
                <w:tab w:val="left" w:pos="405"/>
              </w:tabs>
              <w:jc w:val="both"/>
              <w:rPr>
                <w:rFonts w:asciiTheme="majorBidi" w:eastAsia="Times New Roman" w:hAnsiTheme="majorBidi" w:cstheme="majorBidi"/>
                <w:b/>
                <w:bCs/>
              </w:rPr>
            </w:pPr>
            <w:r w:rsidRPr="00365E3F">
              <w:rPr>
                <w:rFonts w:asciiTheme="majorBidi" w:eastAsia="Times New Roman" w:hAnsiTheme="majorBidi" w:cstheme="majorBidi"/>
                <w:b/>
                <w:bCs/>
              </w:rPr>
              <w:t>Оферта и/или извлечение от каталог на производител/</w:t>
            </w:r>
          </w:p>
          <w:p w14:paraId="46805592" w14:textId="77777777" w:rsidR="00C1594B" w:rsidRPr="00E358AE" w:rsidRDefault="00365E3F" w:rsidP="00365E3F">
            <w:pPr>
              <w:tabs>
                <w:tab w:val="left" w:pos="0"/>
                <w:tab w:val="left" w:pos="249"/>
                <w:tab w:val="left" w:pos="405"/>
              </w:tabs>
              <w:jc w:val="both"/>
              <w:rPr>
                <w:rFonts w:asciiTheme="majorBidi" w:eastAsia="Times New Roman" w:hAnsiTheme="majorBidi" w:cstheme="majorBidi"/>
                <w:lang w:val="en-US"/>
              </w:rPr>
            </w:pPr>
            <w:r>
              <w:rPr>
                <w:rFonts w:asciiTheme="majorBidi" w:eastAsia="Times New Roman" w:hAnsiTheme="majorBidi" w:cstheme="majorBidi"/>
                <w:b/>
                <w:bCs/>
              </w:rPr>
              <w:t>д</w:t>
            </w:r>
            <w:r w:rsidRPr="00365E3F">
              <w:rPr>
                <w:rFonts w:asciiTheme="majorBidi" w:eastAsia="Times New Roman" w:hAnsiTheme="majorBidi" w:cstheme="majorBidi"/>
                <w:b/>
                <w:bCs/>
              </w:rPr>
              <w:t>оставчик/строител и/или проучване в интернет за всяка отделна инвестиция в дълготрайни активи - с предложена цена от производителя/доставчика/строителя (</w:t>
            </w:r>
            <w:r w:rsidRPr="00365E3F">
              <w:rPr>
                <w:rFonts w:asciiTheme="majorBidi" w:eastAsia="Times New Roman" w:hAnsiTheme="majorBidi" w:cstheme="majorBidi"/>
                <w:i/>
                <w:iCs/>
              </w:rPr>
              <w:t>важи в случаите, когато кандидатите не са възложители по ЗОП и ще провеждат процедура за избор</w:t>
            </w:r>
            <w:r w:rsidR="00DA60E2">
              <w:rPr>
                <w:rFonts w:asciiTheme="majorBidi" w:eastAsia="Times New Roman" w:hAnsiTheme="majorBidi" w:cstheme="majorBidi"/>
                <w:i/>
                <w:iCs/>
              </w:rPr>
              <w:t xml:space="preserve"> на изпълнител по реда на ПМС №</w:t>
            </w:r>
            <w:r w:rsidRPr="00365E3F">
              <w:rPr>
                <w:rFonts w:asciiTheme="majorBidi" w:eastAsia="Times New Roman" w:hAnsiTheme="majorBidi" w:cstheme="majorBidi"/>
                <w:i/>
                <w:iCs/>
              </w:rPr>
              <w:t>160 и ра</w:t>
            </w:r>
            <w:r>
              <w:rPr>
                <w:rFonts w:asciiTheme="majorBidi" w:eastAsia="Times New Roman" w:hAnsiTheme="majorBidi" w:cstheme="majorBidi"/>
                <w:i/>
                <w:iCs/>
              </w:rPr>
              <w:t>з</w:t>
            </w:r>
            <w:r w:rsidRPr="00365E3F">
              <w:rPr>
                <w:rFonts w:asciiTheme="majorBidi" w:eastAsia="Times New Roman" w:hAnsiTheme="majorBidi" w:cstheme="majorBidi"/>
                <w:i/>
                <w:iCs/>
              </w:rPr>
              <w:t xml:space="preserve">ходът, за който се </w:t>
            </w:r>
            <w:r w:rsidRPr="00365E3F">
              <w:rPr>
                <w:rFonts w:asciiTheme="majorBidi" w:eastAsia="Times New Roman" w:hAnsiTheme="majorBidi" w:cstheme="majorBidi"/>
                <w:i/>
                <w:iCs/>
              </w:rPr>
              <w:lastRenderedPageBreak/>
              <w:t xml:space="preserve">кандидатстват </w:t>
            </w:r>
            <w:r w:rsidRPr="00365E3F">
              <w:rPr>
                <w:rFonts w:asciiTheme="majorBidi" w:eastAsia="Times New Roman" w:hAnsiTheme="majorBidi" w:cstheme="majorBidi"/>
                <w:b/>
                <w:bCs/>
                <w:i/>
                <w:iCs/>
                <w:u w:val="single"/>
              </w:rPr>
              <w:t>е включен в списък с референтни разходи</w:t>
            </w:r>
            <w:r w:rsidRPr="00365E3F">
              <w:rPr>
                <w:rFonts w:asciiTheme="majorBidi" w:eastAsia="Times New Roman" w:hAnsiTheme="majorBidi" w:cstheme="majorBidi"/>
                <w:i/>
                <w:iCs/>
              </w:rPr>
              <w:t xml:space="preserve"> на ДФ „Земеделие”).</w:t>
            </w:r>
          </w:p>
        </w:tc>
        <w:tc>
          <w:tcPr>
            <w:tcW w:w="567" w:type="dxa"/>
          </w:tcPr>
          <w:p w14:paraId="445F9822" w14:textId="77777777" w:rsidR="00C1594B" w:rsidRPr="009124FC" w:rsidRDefault="00C1594B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25C1EE1" w14:textId="77777777" w:rsidR="00C1594B" w:rsidRPr="009124FC" w:rsidRDefault="00C1594B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3195F00" w14:textId="77777777" w:rsidR="00C1594B" w:rsidRPr="009124FC" w:rsidRDefault="00C1594B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3F5E64DB" w14:textId="2FD38213" w:rsidR="00774502" w:rsidRPr="009124FC" w:rsidRDefault="00774502" w:rsidP="00774502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</w:t>
            </w:r>
            <w:r>
              <w:rPr>
                <w:rFonts w:asciiTheme="majorBidi" w:eastAsia="Calibri" w:hAnsiTheme="majorBidi" w:cstheme="majorBidi"/>
              </w:rPr>
              <w:t xml:space="preserve">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секция „Прикачени </w:t>
            </w:r>
            <w:r>
              <w:rPr>
                <w:rFonts w:asciiTheme="majorBidi" w:eastAsia="Calibri" w:hAnsiTheme="majorBidi" w:cstheme="majorBidi"/>
              </w:rPr>
              <w:t>документи“</w:t>
            </w:r>
          </w:p>
          <w:p w14:paraId="235007F1" w14:textId="77777777" w:rsidR="00774502" w:rsidRDefault="00774502" w:rsidP="00774502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24916E57" w14:textId="77777777" w:rsidR="00397299" w:rsidRDefault="005177E4" w:rsidP="009B4C21">
            <w:pPr>
              <w:jc w:val="both"/>
              <w:rPr>
                <w:rFonts w:asciiTheme="majorBidi" w:eastAsia="Times New Roman" w:hAnsiTheme="majorBidi" w:cstheme="majorBidi"/>
                <w:iCs/>
              </w:rPr>
            </w:pPr>
            <w:r w:rsidRPr="009124FC">
              <w:rPr>
                <w:rFonts w:asciiTheme="majorBidi" w:eastAsia="Times New Roman" w:hAnsiTheme="majorBidi" w:cstheme="majorBidi"/>
                <w:iCs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седмица.)</w:t>
            </w:r>
          </w:p>
          <w:p w14:paraId="6E38A324" w14:textId="77777777" w:rsidR="00397299" w:rsidRDefault="00397299" w:rsidP="009B4C21">
            <w:pPr>
              <w:jc w:val="both"/>
              <w:rPr>
                <w:rFonts w:asciiTheme="majorBidi" w:eastAsia="Calibri" w:hAnsiTheme="majorBidi" w:cstheme="majorBidi"/>
                <w:b/>
              </w:rPr>
            </w:pPr>
          </w:p>
          <w:p w14:paraId="45A7897F" w14:textId="7A42C2D0" w:rsidR="009B4C21" w:rsidRPr="00397299" w:rsidRDefault="009B4C21" w:rsidP="009B4C21">
            <w:pPr>
              <w:jc w:val="both"/>
              <w:rPr>
                <w:rFonts w:asciiTheme="majorBidi" w:eastAsia="Times New Roman" w:hAnsiTheme="majorBidi" w:cstheme="majorBidi"/>
                <w:iCs/>
              </w:rPr>
            </w:pPr>
            <w:r w:rsidRPr="009B4C21">
              <w:rPr>
                <w:rFonts w:asciiTheme="majorBidi" w:eastAsia="Calibri" w:hAnsiTheme="majorBidi" w:cstheme="majorBidi"/>
                <w:b/>
              </w:rPr>
              <w:t>Непредставянето на документите е основание за отхвърляне на проектното предложение, предвид необходимостта им при проверка на основателността на заявените разходи.</w:t>
            </w:r>
          </w:p>
          <w:p w14:paraId="47529FB5" w14:textId="77777777" w:rsidR="00C1594B" w:rsidRPr="009124FC" w:rsidRDefault="00C1594B" w:rsidP="00DA60E2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D82590" w:rsidRPr="009124FC" w14:paraId="1463AE9C" w14:textId="77777777" w:rsidTr="00CA6138">
        <w:tc>
          <w:tcPr>
            <w:tcW w:w="675" w:type="dxa"/>
          </w:tcPr>
          <w:p w14:paraId="08D819C6" w14:textId="1E79164D" w:rsidR="00D82590" w:rsidRPr="00B27DEF" w:rsidRDefault="00155125" w:rsidP="00F77FCB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lastRenderedPageBreak/>
              <w:t>39</w:t>
            </w:r>
          </w:p>
        </w:tc>
        <w:tc>
          <w:tcPr>
            <w:tcW w:w="4252" w:type="dxa"/>
          </w:tcPr>
          <w:p w14:paraId="65616AD0" w14:textId="77777777" w:rsidR="00D82590" w:rsidRPr="009124FC" w:rsidRDefault="00F00639" w:rsidP="00F00639">
            <w:pPr>
              <w:numPr>
                <w:ilvl w:val="0"/>
                <w:numId w:val="30"/>
              </w:numPr>
              <w:tabs>
                <w:tab w:val="left" w:pos="0"/>
                <w:tab w:val="left" w:pos="249"/>
                <w:tab w:val="left" w:pos="405"/>
              </w:tabs>
              <w:ind w:left="-21"/>
              <w:jc w:val="both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Д</w:t>
            </w:r>
            <w:r w:rsidR="00D82590" w:rsidRPr="009124FC">
              <w:rPr>
                <w:rFonts w:asciiTheme="majorBidi" w:eastAsia="Times New Roman" w:hAnsiTheme="majorBidi" w:cstheme="majorBidi"/>
              </w:rPr>
              <w:t>окумент за правосубектност съгласно националното</w:t>
            </w:r>
            <w:r>
              <w:rPr>
                <w:rFonts w:asciiTheme="majorBidi" w:eastAsia="Times New Roman" w:hAnsiTheme="majorBidi" w:cstheme="majorBidi"/>
              </w:rPr>
              <w:t xml:space="preserve"> </w:t>
            </w:r>
            <w:r w:rsidR="00D82590" w:rsidRPr="009124FC">
              <w:rPr>
                <w:rFonts w:asciiTheme="majorBidi" w:eastAsia="Times New Roman" w:hAnsiTheme="majorBidi" w:cstheme="majorBidi"/>
              </w:rPr>
              <w:t xml:space="preserve"> законодателство</w:t>
            </w:r>
            <w:r>
              <w:rPr>
                <w:rFonts w:asciiTheme="majorBidi" w:eastAsia="Times New Roman" w:hAnsiTheme="majorBidi" w:cstheme="majorBidi"/>
              </w:rPr>
              <w:t xml:space="preserve">, в </w:t>
            </w:r>
            <w:r w:rsidRPr="009124FC">
              <w:rPr>
                <w:rFonts w:asciiTheme="majorBidi" w:eastAsia="Times New Roman" w:hAnsiTheme="majorBidi" w:cstheme="majorBidi"/>
              </w:rPr>
              <w:t>случаите, когато оферентите са чуждестранни лица</w:t>
            </w:r>
            <w:r w:rsidR="00D82590" w:rsidRPr="009124FC">
              <w:rPr>
                <w:rFonts w:asciiTheme="majorBidi" w:eastAsia="Times New Roman" w:hAnsiTheme="majorBidi" w:cstheme="majorBidi"/>
              </w:rPr>
              <w:t xml:space="preserve"> (</w:t>
            </w:r>
            <w:r w:rsidR="00D82590" w:rsidRPr="009124FC">
              <w:rPr>
                <w:rFonts w:asciiTheme="majorBidi" w:eastAsia="Times New Roman" w:hAnsiTheme="majorBidi" w:cstheme="majorBidi"/>
                <w:i/>
              </w:rPr>
              <w:t>ако е приложимо</w:t>
            </w:r>
            <w:r w:rsidR="00E358AE">
              <w:rPr>
                <w:rFonts w:asciiTheme="majorBidi" w:eastAsia="Times New Roman" w:hAnsiTheme="majorBidi" w:cstheme="majorBidi"/>
              </w:rPr>
              <w:t>)</w:t>
            </w:r>
          </w:p>
        </w:tc>
        <w:tc>
          <w:tcPr>
            <w:tcW w:w="567" w:type="dxa"/>
          </w:tcPr>
          <w:p w14:paraId="654B9C0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0ACC887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F95A7A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4B4E805F" w14:textId="6031EC84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1F39A0">
              <w:rPr>
                <w:rFonts w:asciiTheme="majorBidi" w:eastAsia="Calibri" w:hAnsiTheme="majorBidi" w:cstheme="majorBidi"/>
              </w:rPr>
              <w:t xml:space="preserve">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1F39A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1D9FA544" w14:textId="77777777" w:rsidR="00D82590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1093D2A2" w14:textId="77777777" w:rsidR="001F39A0" w:rsidRDefault="001F39A0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</w:rPr>
              <w:t>Представя се във формат „pdf“ или „jpg”</w:t>
            </w:r>
          </w:p>
          <w:p w14:paraId="12045BC8" w14:textId="77777777" w:rsidR="005177E4" w:rsidRPr="005177E4" w:rsidRDefault="005177E4" w:rsidP="005177E4">
            <w:pPr>
              <w:jc w:val="both"/>
              <w:rPr>
                <w:rFonts w:asciiTheme="majorBidi" w:eastAsia="Times New Roman" w:hAnsiTheme="majorBidi" w:cstheme="majorBidi"/>
                <w:iCs/>
              </w:rPr>
            </w:pPr>
            <w:r w:rsidRPr="005177E4">
              <w:rPr>
                <w:rFonts w:asciiTheme="majorBidi" w:eastAsia="Times New Roman" w:hAnsiTheme="majorBidi" w:cstheme="majorBidi"/>
                <w:iCs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седмица.)</w:t>
            </w:r>
          </w:p>
          <w:p w14:paraId="680E77B0" w14:textId="77777777" w:rsidR="00397299" w:rsidRDefault="00397299" w:rsidP="00C1594B">
            <w:pPr>
              <w:jc w:val="both"/>
              <w:rPr>
                <w:rFonts w:asciiTheme="majorBidi" w:eastAsia="Calibri" w:hAnsiTheme="majorBidi" w:cstheme="majorBidi"/>
                <w:b/>
              </w:rPr>
            </w:pPr>
          </w:p>
          <w:p w14:paraId="4C41D3B5" w14:textId="1BE98134" w:rsidR="006C6B18" w:rsidRPr="009124FC" w:rsidRDefault="003800DF" w:rsidP="00C1594B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3800DF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D82590" w:rsidRPr="009124FC" w14:paraId="007EFB25" w14:textId="77777777" w:rsidTr="00CA6138">
        <w:trPr>
          <w:trHeight w:val="1406"/>
        </w:trPr>
        <w:tc>
          <w:tcPr>
            <w:tcW w:w="675" w:type="dxa"/>
          </w:tcPr>
          <w:p w14:paraId="4F2E40B5" w14:textId="5FB22FFC" w:rsidR="00D82590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B00A3D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4252" w:type="dxa"/>
          </w:tcPr>
          <w:p w14:paraId="3C7535C6" w14:textId="77777777" w:rsidR="00D82590" w:rsidRPr="009124FC" w:rsidRDefault="00D82590" w:rsidP="00F0063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Анализ разходи-ползи (финансов анализ), изготвен по образец, съгласно </w:t>
            </w:r>
            <w:r w:rsidRPr="009124FC">
              <w:rPr>
                <w:rFonts w:asciiTheme="majorBidi" w:hAnsiTheme="majorBidi" w:cstheme="majorBidi"/>
                <w:i/>
              </w:rPr>
              <w:t>Приложение № 6</w:t>
            </w:r>
            <w:r w:rsidR="00F00639">
              <w:rPr>
                <w:rFonts w:asciiTheme="majorBidi" w:hAnsiTheme="majorBidi" w:cstheme="majorBidi"/>
                <w:i/>
              </w:rPr>
              <w:t xml:space="preserve"> </w:t>
            </w:r>
            <w:r w:rsidRPr="009124FC">
              <w:rPr>
                <w:rFonts w:asciiTheme="majorBidi" w:hAnsiTheme="majorBidi" w:cstheme="majorBidi"/>
              </w:rPr>
              <w:t xml:space="preserve">към Условията за кандидатстване </w:t>
            </w:r>
          </w:p>
        </w:tc>
        <w:tc>
          <w:tcPr>
            <w:tcW w:w="567" w:type="dxa"/>
          </w:tcPr>
          <w:p w14:paraId="779CB47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1C4E4CB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098A216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32F53B8" w14:textId="36D05ADB" w:rsidR="00D82590" w:rsidRPr="009124FC" w:rsidRDefault="00D82590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1F39A0">
              <w:rPr>
                <w:rFonts w:asciiTheme="majorBidi" w:eastAsia="Calibri" w:hAnsiTheme="majorBidi" w:cstheme="majorBidi"/>
              </w:rPr>
              <w:t xml:space="preserve">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1F39A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19AB6647" w14:textId="77777777" w:rsidR="00D82590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5F7F809E" w14:textId="77777777" w:rsidR="009B4C21" w:rsidRPr="009124FC" w:rsidRDefault="009B4C21" w:rsidP="00D46F15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B4C21">
              <w:rPr>
                <w:rFonts w:asciiTheme="majorBidi" w:eastAsia="Times New Roman" w:hAnsiTheme="majorBidi" w:cstheme="majorBidi"/>
                <w:i/>
                <w:iCs/>
                <w:u w:val="single"/>
              </w:rPr>
              <w:t>З</w:t>
            </w:r>
            <w:r w:rsidR="00D46F15">
              <w:rPr>
                <w:rFonts w:asciiTheme="majorBidi" w:eastAsia="Times New Roman" w:hAnsiTheme="majorBidi" w:cstheme="majorBidi"/>
                <w:i/>
                <w:iCs/>
                <w:u w:val="single"/>
              </w:rPr>
              <w:t xml:space="preserve">аконния представител на кандидата </w:t>
            </w:r>
            <w:r w:rsidRPr="009B4C21">
              <w:rPr>
                <w:rFonts w:asciiTheme="majorBidi" w:eastAsia="Times New Roman" w:hAnsiTheme="majorBidi" w:cstheme="majorBidi"/>
                <w:i/>
                <w:iCs/>
                <w:u w:val="single"/>
              </w:rPr>
              <w:t xml:space="preserve">задължително подписва собственоръчно всяка страница на </w:t>
            </w:r>
            <w:r w:rsidRPr="009B4C21">
              <w:rPr>
                <w:rFonts w:asciiTheme="majorBidi" w:eastAsia="Times New Roman" w:hAnsiTheme="majorBidi" w:cstheme="majorBidi"/>
                <w:bCs/>
                <w:i/>
                <w:iCs/>
                <w:u w:val="single"/>
              </w:rPr>
              <w:t>Анализа,</w:t>
            </w:r>
          </w:p>
          <w:p w14:paraId="77A90A59" w14:textId="77777777" w:rsidR="00397299" w:rsidRDefault="00397299" w:rsidP="001F39A0">
            <w:pPr>
              <w:jc w:val="both"/>
              <w:rPr>
                <w:rFonts w:asciiTheme="majorBidi" w:eastAsia="Calibri" w:hAnsiTheme="majorBidi" w:cstheme="majorBidi"/>
                <w:b/>
              </w:rPr>
            </w:pPr>
          </w:p>
          <w:p w14:paraId="343AD58D" w14:textId="0E1285F0" w:rsidR="00D82590" w:rsidRDefault="008212BE" w:rsidP="001F39A0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8212BE">
              <w:rPr>
                <w:rFonts w:asciiTheme="majorBidi" w:eastAsia="Calibri" w:hAnsiTheme="majorBidi" w:cstheme="majorBidi"/>
                <w:b/>
              </w:rPr>
              <w:t xml:space="preserve">Основание за отхвърляне на проектното предложение е не представянето на документа или представянето му в различен  формат от </w:t>
            </w:r>
            <w:r w:rsidR="001F39A0" w:rsidRPr="009124FC">
              <w:rPr>
                <w:rFonts w:asciiTheme="majorBidi" w:eastAsia="Calibri" w:hAnsiTheme="majorBidi" w:cstheme="majorBidi"/>
              </w:rPr>
              <w:t>„</w:t>
            </w:r>
            <w:r w:rsidR="001F39A0" w:rsidRPr="001F39A0">
              <w:rPr>
                <w:rFonts w:asciiTheme="majorBidi" w:eastAsia="Calibri" w:hAnsiTheme="majorBidi" w:cstheme="majorBidi"/>
                <w:b/>
                <w:bCs/>
              </w:rPr>
              <w:t>pdf“ или „jpg” и „xls” или  „xlsx“.</w:t>
            </w:r>
            <w:r w:rsidR="001F39A0" w:rsidRPr="008212BE">
              <w:rPr>
                <w:rFonts w:asciiTheme="majorBidi" w:eastAsia="Calibri" w:hAnsiTheme="majorBidi" w:cstheme="majorBidi"/>
                <w:b/>
              </w:rPr>
              <w:t xml:space="preserve"> </w:t>
            </w:r>
          </w:p>
          <w:p w14:paraId="39760A89" w14:textId="13796C42" w:rsidR="006C6B18" w:rsidRPr="009124FC" w:rsidRDefault="006C6B18" w:rsidP="001F39A0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1B8AC3A1" w14:textId="77777777" w:rsidTr="00CA6138">
        <w:tc>
          <w:tcPr>
            <w:tcW w:w="675" w:type="dxa"/>
          </w:tcPr>
          <w:p w14:paraId="227577F6" w14:textId="44C4C554" w:rsidR="00D82590" w:rsidRPr="00B27DEF" w:rsidRDefault="00CA3251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  <w:lang w:val="en-US"/>
              </w:rPr>
              <w:lastRenderedPageBreak/>
              <w:t>4</w:t>
            </w:r>
            <w:r w:rsidR="00B00A3D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0F87D0B8" w14:textId="77777777" w:rsidR="00D82590" w:rsidRPr="00E358AE" w:rsidRDefault="00D82590" w:rsidP="008212B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Декларация, подписана от кандидата, в която се изброяват подадени проектни предложения за дейности, допустими за подпомагане съобразно демаркационната линия с Оперативна програма "Региони в растеж", Оперативна програма "Развитие на човешките ресурси 2014 - 2020" и Оперативна програма "Наука и образование за интелигентен растеж" (</w:t>
            </w:r>
            <w:r w:rsidRPr="009124FC">
              <w:rPr>
                <w:rFonts w:asciiTheme="majorBidi" w:hAnsiTheme="majorBidi" w:cstheme="majorBidi"/>
                <w:i/>
                <w:iCs/>
              </w:rPr>
              <w:t>само в случаите на подадени проектни предложения</w:t>
            </w:r>
            <w:r w:rsidR="00E358AE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567" w:type="dxa"/>
          </w:tcPr>
          <w:p w14:paraId="685ED23C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8B43083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3B5D22D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14CF838" w14:textId="1D1DE6D2" w:rsidR="00D82590" w:rsidRPr="009124FC" w:rsidRDefault="00D82590" w:rsidP="00FA1755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</w:t>
            </w:r>
            <w:r w:rsidR="008212BE">
              <w:rPr>
                <w:rFonts w:asciiTheme="majorBidi" w:eastAsia="Calibri" w:hAnsiTheme="majorBidi" w:cstheme="majorBidi"/>
              </w:rPr>
              <w:t>“</w:t>
            </w:r>
          </w:p>
          <w:p w14:paraId="00DB3717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74DD306A" w14:textId="77777777" w:rsidR="008212BE" w:rsidRPr="008212BE" w:rsidRDefault="00E50049" w:rsidP="00D46F15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E50049">
              <w:rPr>
                <w:rFonts w:asciiTheme="majorBidi" w:eastAsia="Calibri" w:hAnsiTheme="majorBidi" w:cstheme="majorBidi"/>
                <w:b/>
              </w:rPr>
              <w:t xml:space="preserve">В случай, че кандидатът не е посочил, че документът не е приложим за него </w:t>
            </w:r>
            <w:r w:rsidR="00F00639">
              <w:rPr>
                <w:rFonts w:asciiTheme="majorBidi" w:eastAsia="Calibri" w:hAnsiTheme="majorBidi" w:cstheme="majorBidi"/>
                <w:b/>
              </w:rPr>
              <w:t xml:space="preserve">в </w:t>
            </w:r>
            <w:r w:rsidRPr="00E50049">
              <w:rPr>
                <w:rFonts w:asciiTheme="majorBidi" w:eastAsia="Calibri" w:hAnsiTheme="majorBidi" w:cstheme="majorBidi"/>
                <w:b/>
              </w:rPr>
              <w:t xml:space="preserve">Декларация </w:t>
            </w:r>
            <w:r w:rsidR="00D46F15" w:rsidRPr="00E50049">
              <w:rPr>
                <w:rFonts w:asciiTheme="majorBidi" w:eastAsia="Calibri" w:hAnsiTheme="majorBidi" w:cstheme="majorBidi"/>
                <w:b/>
              </w:rPr>
              <w:t xml:space="preserve">за неприложими към кандидата документи </w:t>
            </w:r>
            <w:r w:rsidR="00D46F15">
              <w:rPr>
                <w:rFonts w:asciiTheme="majorBidi" w:eastAsia="Calibri" w:hAnsiTheme="majorBidi" w:cstheme="majorBidi"/>
                <w:b/>
              </w:rPr>
              <w:t xml:space="preserve">- </w:t>
            </w:r>
            <w:r w:rsidR="00D46F15" w:rsidRPr="00E50049">
              <w:rPr>
                <w:rFonts w:asciiTheme="majorBidi" w:eastAsia="Calibri" w:hAnsiTheme="majorBidi" w:cstheme="majorBidi"/>
                <w:b/>
              </w:rPr>
              <w:t>Приложение 12 от Условията за кандид</w:t>
            </w:r>
            <w:r w:rsidR="00D46F15">
              <w:rPr>
                <w:rFonts w:asciiTheme="majorBidi" w:eastAsia="Calibri" w:hAnsiTheme="majorBidi" w:cstheme="majorBidi"/>
                <w:b/>
              </w:rPr>
              <w:t xml:space="preserve">атстване/Документи за попълване </w:t>
            </w:r>
            <w:r w:rsidR="00F00639">
              <w:rPr>
                <w:rFonts w:asciiTheme="majorBidi" w:eastAsia="Calibri" w:hAnsiTheme="majorBidi" w:cstheme="majorBidi"/>
                <w:b/>
              </w:rPr>
              <w:t>и не представи документа в срока за представяне на допълнителна информация</w:t>
            </w:r>
            <w:r w:rsidR="00F00639" w:rsidRPr="008212BE">
              <w:rPr>
                <w:rFonts w:asciiTheme="majorBidi" w:eastAsia="Calibri" w:hAnsiTheme="majorBidi" w:cstheme="majorBidi"/>
                <w:b/>
              </w:rPr>
              <w:t xml:space="preserve"> или представянето му в разл</w:t>
            </w:r>
            <w:r w:rsidR="00F00639">
              <w:rPr>
                <w:rFonts w:asciiTheme="majorBidi" w:eastAsia="Calibri" w:hAnsiTheme="majorBidi" w:cstheme="majorBidi"/>
                <w:b/>
              </w:rPr>
              <w:t xml:space="preserve">ичен  формат от „pdf“ или „jpg“, </w:t>
            </w:r>
            <w:r w:rsidR="008212BE" w:rsidRPr="008212BE">
              <w:rPr>
                <w:rFonts w:asciiTheme="majorBidi" w:eastAsia="Calibri" w:hAnsiTheme="majorBidi" w:cstheme="majorBidi"/>
                <w:b/>
              </w:rPr>
              <w:t>проектното предложение</w:t>
            </w:r>
            <w:r w:rsidR="00F00639">
              <w:rPr>
                <w:rFonts w:asciiTheme="majorBidi" w:eastAsia="Calibri" w:hAnsiTheme="majorBidi" w:cstheme="majorBidi"/>
                <w:b/>
              </w:rPr>
              <w:t xml:space="preserve"> се </w:t>
            </w:r>
            <w:r w:rsidR="008212BE" w:rsidRPr="008212BE">
              <w:rPr>
                <w:rFonts w:asciiTheme="majorBidi" w:eastAsia="Calibri" w:hAnsiTheme="majorBidi" w:cstheme="majorBidi"/>
                <w:b/>
              </w:rPr>
              <w:t xml:space="preserve"> </w:t>
            </w:r>
            <w:r w:rsidR="00F00639">
              <w:rPr>
                <w:rFonts w:asciiTheme="majorBidi" w:eastAsia="Calibri" w:hAnsiTheme="majorBidi" w:cstheme="majorBidi"/>
                <w:b/>
              </w:rPr>
              <w:t>отхвърля.</w:t>
            </w:r>
          </w:p>
          <w:p w14:paraId="64974DA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D82590" w:rsidRPr="009124FC" w14:paraId="61CD1BE6" w14:textId="77777777" w:rsidTr="00CA6138">
        <w:tc>
          <w:tcPr>
            <w:tcW w:w="675" w:type="dxa"/>
          </w:tcPr>
          <w:p w14:paraId="357FC7AA" w14:textId="7A0FE468" w:rsidR="00D82590" w:rsidRPr="00B27DEF" w:rsidRDefault="00CA3251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4</w:t>
            </w:r>
            <w:r w:rsidR="00B00A3D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</w:tcPr>
          <w:p w14:paraId="021B85E0" w14:textId="77777777" w:rsidR="00D82590" w:rsidRPr="00E358AE" w:rsidRDefault="00D82590" w:rsidP="00FA1755">
            <w:pPr>
              <w:jc w:val="both"/>
              <w:rPr>
                <w:rFonts w:asciiTheme="majorBidi" w:eastAsia="Times New Roman" w:hAnsiTheme="majorBidi" w:cstheme="majorBidi"/>
                <w:b/>
                <w:bCs/>
                <w:i/>
                <w:iCs/>
                <w:snapToGrid w:val="0"/>
                <w:lang w:val="en-US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Декларация за наличие/липса на двойно финансиране </w:t>
            </w:r>
            <w:r w:rsidR="00FA1755">
              <w:rPr>
                <w:rFonts w:asciiTheme="majorBidi" w:eastAsia="Times New Roman" w:hAnsiTheme="majorBidi" w:cstheme="majorBidi"/>
                <w:snapToGrid w:val="0"/>
              </w:rPr>
              <w:t xml:space="preserve"> - </w:t>
            </w:r>
            <w:r w:rsidR="00FA1755" w:rsidRPr="00D46F15">
              <w:rPr>
                <w:rFonts w:asciiTheme="majorBidi" w:eastAsia="Calibri" w:hAnsiTheme="majorBidi" w:cstheme="majorBidi"/>
                <w:i/>
                <w:iCs/>
              </w:rPr>
              <w:t>Приложение 9 Документи за попъл</w:t>
            </w:r>
            <w:r w:rsidR="00E358AE" w:rsidRPr="00D46F15">
              <w:rPr>
                <w:rFonts w:asciiTheme="majorBidi" w:eastAsia="Calibri" w:hAnsiTheme="majorBidi" w:cstheme="majorBidi"/>
                <w:i/>
                <w:iCs/>
              </w:rPr>
              <w:t>ване</w:t>
            </w:r>
          </w:p>
          <w:p w14:paraId="74EB8FEE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i/>
                <w:iCs/>
                <w:snapToGrid w:val="0"/>
              </w:rPr>
            </w:pPr>
          </w:p>
          <w:p w14:paraId="0BFD8817" w14:textId="77777777" w:rsidR="00D82590" w:rsidRPr="009124FC" w:rsidRDefault="00D82590" w:rsidP="00FA1755">
            <w:pPr>
              <w:jc w:val="both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567" w:type="dxa"/>
          </w:tcPr>
          <w:p w14:paraId="185A90AE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56D3122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2902E1F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EA35077" w14:textId="1F2CC2D5" w:rsidR="00D82590" w:rsidRPr="009124FC" w:rsidRDefault="00D82590" w:rsidP="00FA1755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</w:t>
            </w:r>
            <w:r w:rsidR="00FA1755">
              <w:rPr>
                <w:rFonts w:asciiTheme="majorBidi" w:eastAsia="Calibri" w:hAnsiTheme="majorBidi" w:cstheme="majorBidi"/>
              </w:rPr>
              <w:t xml:space="preserve">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FA1755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0A52C49E" w14:textId="77777777" w:rsidR="00D82590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5D60CBE4" w14:textId="77777777" w:rsidR="00D82590" w:rsidRDefault="00FA1755" w:rsidP="00FA1755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8212BE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или представянето му в различен  формат от „pdf“ или „jpg“.</w:t>
            </w:r>
          </w:p>
          <w:p w14:paraId="653C9FD8" w14:textId="501F5731" w:rsidR="006C6B18" w:rsidRPr="009124FC" w:rsidRDefault="006C6B18" w:rsidP="00FA1755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D82590" w:rsidRPr="009124FC" w14:paraId="5F6C77A1" w14:textId="77777777" w:rsidTr="00CA6138">
        <w:tc>
          <w:tcPr>
            <w:tcW w:w="675" w:type="dxa"/>
          </w:tcPr>
          <w:p w14:paraId="14B43F1E" w14:textId="60109F43" w:rsidR="00D82590" w:rsidRPr="00B27DEF" w:rsidRDefault="00CA3251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4</w:t>
            </w:r>
            <w:r w:rsidR="00B00A3D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252" w:type="dxa"/>
          </w:tcPr>
          <w:p w14:paraId="61E61F57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Декларация за наличие/липса на изкуствено създадени условия и/или функционална несамостоятелност </w:t>
            </w:r>
            <w:r w:rsidR="00FA1755">
              <w:rPr>
                <w:rFonts w:asciiTheme="majorBidi" w:eastAsia="Times New Roman" w:hAnsiTheme="majorBidi" w:cstheme="majorBidi"/>
                <w:snapToGrid w:val="0"/>
              </w:rPr>
              <w:t xml:space="preserve"> - </w:t>
            </w:r>
          </w:p>
          <w:p w14:paraId="544D2458" w14:textId="77777777" w:rsidR="00D82590" w:rsidRPr="00D46F15" w:rsidRDefault="00FA1755" w:rsidP="00FA1755">
            <w:pPr>
              <w:jc w:val="both"/>
              <w:rPr>
                <w:rFonts w:asciiTheme="majorBidi" w:eastAsia="Times New Roman" w:hAnsiTheme="majorBidi" w:cstheme="majorBidi"/>
                <w:i/>
                <w:iCs/>
                <w:snapToGrid w:val="0"/>
                <w:lang w:val="en-US"/>
              </w:rPr>
            </w:pPr>
            <w:r w:rsidRPr="00D46F15">
              <w:rPr>
                <w:rFonts w:asciiTheme="majorBidi" w:eastAsia="Calibri" w:hAnsiTheme="majorBidi" w:cstheme="majorBidi"/>
                <w:i/>
                <w:iCs/>
              </w:rPr>
              <w:t>Прило</w:t>
            </w:r>
            <w:r w:rsidR="00E358AE" w:rsidRPr="00D46F15">
              <w:rPr>
                <w:rFonts w:asciiTheme="majorBidi" w:eastAsia="Calibri" w:hAnsiTheme="majorBidi" w:cstheme="majorBidi"/>
                <w:i/>
                <w:iCs/>
              </w:rPr>
              <w:t>жение 10 Документи за попълване</w:t>
            </w:r>
          </w:p>
          <w:p w14:paraId="2E7838B5" w14:textId="77777777" w:rsidR="00D82590" w:rsidRPr="009124FC" w:rsidRDefault="00D82590" w:rsidP="000975B8">
            <w:pPr>
              <w:jc w:val="both"/>
              <w:rPr>
                <w:rFonts w:asciiTheme="majorBidi" w:eastAsia="Times New Roman" w:hAnsiTheme="majorBidi" w:cstheme="majorBidi"/>
                <w:i/>
                <w:iCs/>
              </w:rPr>
            </w:pPr>
          </w:p>
        </w:tc>
        <w:tc>
          <w:tcPr>
            <w:tcW w:w="567" w:type="dxa"/>
          </w:tcPr>
          <w:p w14:paraId="55245171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D554626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7B71016F" w14:textId="77777777" w:rsidR="00D82590" w:rsidRPr="009124FC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3950F33D" w14:textId="133B363B" w:rsidR="00D82590" w:rsidRPr="009124FC" w:rsidRDefault="00D82590" w:rsidP="00FA1755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FA1755">
              <w:rPr>
                <w:rFonts w:asciiTheme="majorBidi" w:eastAsia="Calibri" w:hAnsiTheme="majorBidi" w:cstheme="majorBidi"/>
              </w:rPr>
              <w:t xml:space="preserve">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FA1755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719044FF" w14:textId="77777777" w:rsidR="00D82590" w:rsidRDefault="00D82590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31862ABC" w14:textId="77777777" w:rsidR="00D82590" w:rsidRDefault="00FA1755" w:rsidP="00FA1755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8212BE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или представянето му в различен  формат от „pdf“ или „jpg“.</w:t>
            </w:r>
          </w:p>
          <w:p w14:paraId="22EC5458" w14:textId="657AC28B" w:rsidR="006C6B18" w:rsidRPr="009124FC" w:rsidRDefault="006C6B18" w:rsidP="00FA1755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D82590" w:rsidRPr="009124FC" w14:paraId="5DAA0293" w14:textId="77777777" w:rsidTr="00CA6138">
        <w:tc>
          <w:tcPr>
            <w:tcW w:w="675" w:type="dxa"/>
          </w:tcPr>
          <w:p w14:paraId="5F363626" w14:textId="2CB1F59E" w:rsidR="00D82590" w:rsidRPr="002D60F5" w:rsidRDefault="00CA3251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2D60F5">
              <w:rPr>
                <w:rFonts w:asciiTheme="majorBidi" w:hAnsiTheme="majorBidi" w:cstheme="majorBidi"/>
              </w:rPr>
              <w:lastRenderedPageBreak/>
              <w:t>4</w:t>
            </w:r>
            <w:r w:rsidR="00B00A3D" w:rsidRPr="002D60F5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252" w:type="dxa"/>
          </w:tcPr>
          <w:p w14:paraId="3DC847C4" w14:textId="77777777" w:rsidR="00FA1755" w:rsidRPr="002D60F5" w:rsidRDefault="00D82590" w:rsidP="00FA1755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2D60F5">
              <w:rPr>
                <w:rFonts w:asciiTheme="majorBidi" w:eastAsia="Times New Roman" w:hAnsiTheme="majorBidi" w:cstheme="majorBidi"/>
                <w:snapToGrid w:val="0"/>
              </w:rPr>
              <w:t>Декларация за съгласие за предоставяне на данни от НСИ</w:t>
            </w:r>
            <w:r w:rsidR="00FA1755" w:rsidRPr="002D60F5">
              <w:rPr>
                <w:rFonts w:asciiTheme="majorBidi" w:eastAsia="Times New Roman" w:hAnsiTheme="majorBidi" w:cstheme="majorBidi"/>
                <w:snapToGrid w:val="0"/>
              </w:rPr>
              <w:t xml:space="preserve"> –</w:t>
            </w:r>
          </w:p>
          <w:p w14:paraId="4775FCA0" w14:textId="77777777" w:rsidR="00D82590" w:rsidRPr="002D60F5" w:rsidRDefault="00FA1755" w:rsidP="00FA1755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2D60F5">
              <w:rPr>
                <w:rFonts w:asciiTheme="majorBidi" w:eastAsia="Calibri" w:hAnsiTheme="majorBidi" w:cstheme="majorBidi"/>
                <w:i/>
                <w:iCs/>
              </w:rPr>
              <w:t>Приложение 11 Документи за попълване</w:t>
            </w:r>
          </w:p>
          <w:p w14:paraId="14695879" w14:textId="77777777" w:rsidR="00D82590" w:rsidRPr="002D60F5" w:rsidRDefault="00D82590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</w:p>
          <w:p w14:paraId="2873E556" w14:textId="77777777" w:rsidR="00D82590" w:rsidRPr="002D60F5" w:rsidRDefault="00D82590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</w:p>
          <w:p w14:paraId="0131E3BF" w14:textId="77777777" w:rsidR="00D82590" w:rsidRPr="002D60F5" w:rsidRDefault="00D82590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</w:p>
          <w:p w14:paraId="71FABF25" w14:textId="77777777" w:rsidR="00D82590" w:rsidRPr="002D60F5" w:rsidRDefault="00D82590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</w:p>
        </w:tc>
        <w:tc>
          <w:tcPr>
            <w:tcW w:w="567" w:type="dxa"/>
          </w:tcPr>
          <w:p w14:paraId="3B83E774" w14:textId="77777777" w:rsidR="00D82590" w:rsidRPr="002D60F5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E5319A4" w14:textId="77777777" w:rsidR="00D82590" w:rsidRPr="002D60F5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650B93E0" w14:textId="77777777" w:rsidR="00D82590" w:rsidRPr="002D60F5" w:rsidRDefault="00D82590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834D66A" w14:textId="619C2888" w:rsidR="00FA1755" w:rsidRPr="002D60F5" w:rsidRDefault="00D82590" w:rsidP="00FA1755">
            <w:pPr>
              <w:jc w:val="both"/>
              <w:rPr>
                <w:rFonts w:asciiTheme="majorBidi" w:eastAsia="Calibri" w:hAnsiTheme="majorBidi" w:cstheme="majorBidi"/>
              </w:rPr>
            </w:pPr>
            <w:r w:rsidRPr="002D60F5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2D60F5">
              <w:rPr>
                <w:rFonts w:asciiTheme="majorBidi" w:eastAsia="Calibri" w:hAnsiTheme="majorBidi" w:cstheme="majorBidi"/>
              </w:rPr>
              <w:t xml:space="preserve"> - ИСУН 2020</w:t>
            </w:r>
            <w:r w:rsidR="00FA1755" w:rsidRPr="002D60F5">
              <w:rPr>
                <w:rFonts w:asciiTheme="majorBidi" w:eastAsia="Calibri" w:hAnsiTheme="majorBidi" w:cstheme="majorBidi"/>
              </w:rPr>
              <w:t xml:space="preserve">, </w:t>
            </w:r>
            <w:r w:rsidR="00491017" w:rsidRPr="002D60F5">
              <w:rPr>
                <w:rFonts w:eastAsia="Times New Roman"/>
                <w:b/>
                <w:bCs/>
              </w:rPr>
              <w:t>процедура BG06</w:t>
            </w:r>
            <w:r w:rsidR="00491017" w:rsidRPr="002D60F5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 w:rsidRPr="002D60F5">
              <w:rPr>
                <w:rFonts w:asciiTheme="majorBidi" w:eastAsia="Calibri" w:hAnsiTheme="majorBidi" w:cstheme="majorBidi"/>
              </w:rPr>
              <w:t xml:space="preserve"> </w:t>
            </w:r>
            <w:r w:rsidR="00FA1755" w:rsidRPr="002D60F5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6E125268" w14:textId="77777777" w:rsidR="00D82590" w:rsidRPr="002D60F5" w:rsidRDefault="00D82590" w:rsidP="00FA1755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2D60F5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52E8F2E6" w14:textId="77777777" w:rsidR="00D82590" w:rsidRPr="002D60F5" w:rsidRDefault="00FA1755" w:rsidP="00FA1755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2D60F5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или представянето му в различен  формат от „pdf“ или „jpg“.</w:t>
            </w:r>
          </w:p>
          <w:p w14:paraId="119A0B23" w14:textId="032238C8" w:rsidR="006C6B18" w:rsidRPr="002D60F5" w:rsidRDefault="006C6B18" w:rsidP="00FA1755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CA3251" w:rsidRPr="009124FC" w14:paraId="6DE00C84" w14:textId="77777777" w:rsidTr="00CA6138">
        <w:tc>
          <w:tcPr>
            <w:tcW w:w="675" w:type="dxa"/>
          </w:tcPr>
          <w:p w14:paraId="5E319878" w14:textId="237BD1D3" w:rsidR="00CA3251" w:rsidRPr="00B27DEF" w:rsidRDefault="00CA3251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4</w:t>
            </w:r>
            <w:r w:rsidR="00B00A3D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252" w:type="dxa"/>
          </w:tcPr>
          <w:p w14:paraId="2FB30FFB" w14:textId="77777777" w:rsidR="00FA1755" w:rsidRPr="00D46F15" w:rsidRDefault="00CA3251" w:rsidP="00FA1755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</w:rPr>
              <w:t>Декларация по раздел 24.1 „Списък с общи документи“ от Условия за кандидатстване за неприложими към кандидата документи</w:t>
            </w:r>
            <w:r w:rsidR="00FA1755">
              <w:rPr>
                <w:rFonts w:asciiTheme="majorBidi" w:eastAsia="Times New Roman" w:hAnsiTheme="majorBidi" w:cstheme="majorBidi"/>
                <w:snapToGrid w:val="0"/>
              </w:rPr>
              <w:t xml:space="preserve"> </w:t>
            </w:r>
            <w:r w:rsidR="00FA1755">
              <w:rPr>
                <w:rFonts w:asciiTheme="majorBidi" w:eastAsia="Calibri" w:hAnsiTheme="majorBidi" w:cstheme="majorBidi"/>
                <w:b/>
                <w:bCs/>
                <w:i/>
                <w:iCs/>
              </w:rPr>
              <w:t xml:space="preserve">- </w:t>
            </w:r>
            <w:r w:rsidR="00FA1755" w:rsidRPr="00D46F15">
              <w:rPr>
                <w:rFonts w:asciiTheme="majorBidi" w:eastAsia="Calibri" w:hAnsiTheme="majorBidi" w:cstheme="majorBidi"/>
                <w:i/>
                <w:iCs/>
              </w:rPr>
              <w:t>Приложение 12 Документи за попълване</w:t>
            </w:r>
          </w:p>
          <w:p w14:paraId="0378E89A" w14:textId="77777777" w:rsidR="00CA3251" w:rsidRPr="009124FC" w:rsidRDefault="00CA3251" w:rsidP="00FA1755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</w:p>
        </w:tc>
        <w:tc>
          <w:tcPr>
            <w:tcW w:w="567" w:type="dxa"/>
          </w:tcPr>
          <w:p w14:paraId="50801C4F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DCADDA9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AA689DD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203CB95" w14:textId="3ECBE4F7" w:rsidR="00FA1755" w:rsidRDefault="00CA3251" w:rsidP="00FA1755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FA1755">
              <w:rPr>
                <w:rFonts w:asciiTheme="majorBidi" w:eastAsia="Calibri" w:hAnsiTheme="majorBidi" w:cstheme="majorBidi"/>
              </w:rPr>
              <w:t xml:space="preserve">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FA1755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16A60D57" w14:textId="77777777" w:rsidR="00CA3251" w:rsidRDefault="00CA3251" w:rsidP="00FA1755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22F0D9B9" w14:textId="77777777" w:rsidR="00CA3251" w:rsidRDefault="00FA1755" w:rsidP="00FA1755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FA1755">
              <w:rPr>
                <w:rFonts w:asciiTheme="majorBidi" w:eastAsia="Calibri" w:hAnsiTheme="majorBidi" w:cstheme="majorBidi"/>
                <w:b/>
              </w:rPr>
              <w:t>Основание за отхвърляне на проектното предложение е не представянето на документа или представянето му в различен  формат от „pdf“ или „jpg“.</w:t>
            </w:r>
          </w:p>
          <w:p w14:paraId="58025E14" w14:textId="4DBB3BC5" w:rsidR="006C6B18" w:rsidRPr="009124FC" w:rsidRDefault="006C6B18" w:rsidP="00FA1755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CA3251" w:rsidRPr="009124FC" w14:paraId="507A434B" w14:textId="77777777" w:rsidTr="00CA6138">
        <w:trPr>
          <w:gridAfter w:val="1"/>
          <w:wAfter w:w="33" w:type="dxa"/>
        </w:trPr>
        <w:tc>
          <w:tcPr>
            <w:tcW w:w="675" w:type="dxa"/>
            <w:shd w:val="clear" w:color="auto" w:fill="A6A6A6" w:themeFill="background1" w:themeFillShade="A6"/>
          </w:tcPr>
          <w:p w14:paraId="474D0955" w14:textId="08702BF4" w:rsidR="00CA3251" w:rsidRPr="00BB6783" w:rsidRDefault="00BB6783" w:rsidP="000975B8">
            <w:pPr>
              <w:jc w:val="both"/>
              <w:rPr>
                <w:rFonts w:asciiTheme="majorBidi" w:hAnsiTheme="majorBidi" w:cstheme="majorBidi"/>
                <w:b/>
                <w:lang w:val="en-US"/>
              </w:rPr>
            </w:pPr>
            <w:r>
              <w:rPr>
                <w:rFonts w:asciiTheme="majorBidi" w:hAnsiTheme="majorBidi" w:cstheme="majorBidi"/>
                <w:b/>
                <w:lang w:val="en-US"/>
              </w:rPr>
              <w:t>III.</w:t>
            </w:r>
          </w:p>
        </w:tc>
        <w:tc>
          <w:tcPr>
            <w:tcW w:w="13858" w:type="dxa"/>
            <w:gridSpan w:val="6"/>
            <w:shd w:val="clear" w:color="auto" w:fill="A6A6A6" w:themeFill="background1" w:themeFillShade="A6"/>
          </w:tcPr>
          <w:p w14:paraId="716BD293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b/>
              </w:rPr>
              <w:t>Придружаващи специфични документи</w:t>
            </w:r>
          </w:p>
        </w:tc>
      </w:tr>
      <w:tr w:rsidR="00CA3251" w:rsidRPr="009124FC" w14:paraId="0923150D" w14:textId="77777777" w:rsidTr="00CA6138">
        <w:trPr>
          <w:gridAfter w:val="1"/>
          <w:wAfter w:w="33" w:type="dxa"/>
        </w:trPr>
        <w:tc>
          <w:tcPr>
            <w:tcW w:w="675" w:type="dxa"/>
            <w:shd w:val="clear" w:color="auto" w:fill="D9D9D9" w:themeFill="background1" w:themeFillShade="D9"/>
          </w:tcPr>
          <w:p w14:paraId="7D7471AE" w14:textId="5252DBB3" w:rsidR="00CA3251" w:rsidRPr="00BB6783" w:rsidRDefault="00BB6783" w:rsidP="000975B8">
            <w:pPr>
              <w:jc w:val="both"/>
              <w:rPr>
                <w:rFonts w:asciiTheme="majorBidi" w:hAnsiTheme="majorBidi" w:cstheme="majorBidi"/>
                <w:b/>
                <w:i/>
                <w:lang w:val="en-US"/>
              </w:rPr>
            </w:pPr>
            <w:r>
              <w:rPr>
                <w:rFonts w:asciiTheme="majorBidi" w:hAnsiTheme="majorBidi" w:cstheme="majorBidi"/>
                <w:b/>
                <w:i/>
                <w:lang w:val="en-US"/>
              </w:rPr>
              <w:t>1.</w:t>
            </w:r>
          </w:p>
        </w:tc>
        <w:tc>
          <w:tcPr>
            <w:tcW w:w="13858" w:type="dxa"/>
            <w:gridSpan w:val="6"/>
            <w:shd w:val="clear" w:color="auto" w:fill="D9D9D9" w:themeFill="background1" w:themeFillShade="D9"/>
          </w:tcPr>
          <w:p w14:paraId="773A0D74" w14:textId="77777777" w:rsidR="00CA3251" w:rsidRPr="009124FC" w:rsidRDefault="00CA3251" w:rsidP="00D00C4E">
            <w:pPr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9124FC">
              <w:rPr>
                <w:rFonts w:asciiTheme="majorBidi" w:hAnsiTheme="majorBidi" w:cstheme="majorBidi"/>
                <w:b/>
                <w:i/>
                <w:iCs/>
              </w:rPr>
              <w:t>За дейност</w:t>
            </w:r>
            <w:r w:rsidR="00D00C4E">
              <w:rPr>
                <w:rFonts w:asciiTheme="majorBidi" w:hAnsiTheme="majorBidi" w:cstheme="majorBidi"/>
                <w:b/>
                <w:i/>
                <w:iCs/>
                <w:lang w:val="en-US"/>
              </w:rPr>
              <w:t xml:space="preserve"> </w:t>
            </w:r>
            <w:r w:rsidRPr="009124FC">
              <w:rPr>
                <w:rFonts w:asciiTheme="majorBidi" w:hAnsiTheme="majorBidi" w:cstheme="majorBidi"/>
                <w:b/>
                <w:i/>
                <w:iCs/>
              </w:rPr>
              <w:t>„Строителство, реконструкция и/или рехабилитация на нови и съществуващи общински пътища, улици и тротоари и съоръженията и принадлежностите към тях“:</w:t>
            </w:r>
          </w:p>
        </w:tc>
      </w:tr>
      <w:tr w:rsidR="00CA3251" w:rsidRPr="009124FC" w14:paraId="5A40A1E3" w14:textId="77777777" w:rsidTr="00CA6138">
        <w:tc>
          <w:tcPr>
            <w:tcW w:w="675" w:type="dxa"/>
          </w:tcPr>
          <w:p w14:paraId="21EB5B95" w14:textId="2C5F02AB" w:rsidR="00CA3251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155125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252" w:type="dxa"/>
          </w:tcPr>
          <w:p w14:paraId="5D251E05" w14:textId="77777777" w:rsidR="00CA3251" w:rsidRPr="009124FC" w:rsidRDefault="00CA3251" w:rsidP="000975B8">
            <w:pPr>
              <w:widowControl w:val="0"/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Theme="majorBidi" w:hAnsiTheme="majorBidi" w:cstheme="majorBidi"/>
                <w:i/>
              </w:rPr>
            </w:pPr>
            <w:r w:rsidRPr="009124FC">
              <w:rPr>
                <w:rFonts w:asciiTheme="majorBidi" w:hAnsiTheme="majorBidi" w:cstheme="majorBidi"/>
              </w:rPr>
              <w:t xml:space="preserve">Декларация от кмета на общината, че под терена, в който ще се изпълнят дейностите по проекта, са изградени или реконструирани водоснабдителните и/или канализационните системи (ВиК) или не се предвижда да се изграждат или реконструират ВиК системи за период </w:t>
            </w:r>
            <w:r w:rsidRPr="009124FC">
              <w:rPr>
                <w:rFonts w:asciiTheme="majorBidi" w:hAnsiTheme="majorBidi" w:cstheme="majorBidi"/>
              </w:rPr>
              <w:lastRenderedPageBreak/>
              <w:t>седем години считано от датата на сключване на договора за пр</w:t>
            </w:r>
            <w:r w:rsidR="00E358AE">
              <w:rPr>
                <w:rFonts w:asciiTheme="majorBidi" w:hAnsiTheme="majorBidi" w:cstheme="majorBidi"/>
              </w:rPr>
              <w:t>едоставяне на финансовата помощ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567" w:type="dxa"/>
          </w:tcPr>
          <w:p w14:paraId="73FD9D2D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383AEBF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DD3C8B3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50C769C5" w14:textId="2F1B9F5D" w:rsidR="00CA3251" w:rsidRPr="009124FC" w:rsidRDefault="00CA3251" w:rsidP="00FA1755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0D31963E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25D7CAC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седмица/.</w:t>
            </w:r>
          </w:p>
          <w:p w14:paraId="1784BC83" w14:textId="6A0FC82F" w:rsidR="006C6B18" w:rsidRPr="009124FC" w:rsidRDefault="00A079D7" w:rsidP="00FA1755">
            <w:pPr>
              <w:jc w:val="both"/>
              <w:rPr>
                <w:rFonts w:asciiTheme="majorBidi" w:hAnsiTheme="majorBidi" w:cstheme="majorBidi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lastRenderedPageBreak/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CA3251" w:rsidRPr="009124FC" w14:paraId="48901B2A" w14:textId="77777777" w:rsidTr="00CA6138">
        <w:trPr>
          <w:trHeight w:val="456"/>
        </w:trPr>
        <w:tc>
          <w:tcPr>
            <w:tcW w:w="675" w:type="dxa"/>
            <w:shd w:val="clear" w:color="auto" w:fill="D9D9D9" w:themeFill="background1" w:themeFillShade="D9"/>
          </w:tcPr>
          <w:p w14:paraId="7C8F796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27321D05" w14:textId="77777777" w:rsidR="00CA3251" w:rsidRPr="009124FC" w:rsidRDefault="00CA3251" w:rsidP="00D00C4E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b/>
                <w:i/>
                <w:iCs/>
              </w:rPr>
              <w:t>За дейност</w:t>
            </w:r>
            <w:r w:rsidR="00D00C4E">
              <w:rPr>
                <w:rFonts w:asciiTheme="majorBidi" w:hAnsiTheme="majorBidi" w:cstheme="majorBidi"/>
                <w:b/>
                <w:i/>
                <w:iCs/>
                <w:lang w:val="en-US"/>
              </w:rPr>
              <w:t xml:space="preserve"> </w:t>
            </w:r>
            <w:r w:rsidRPr="009124FC">
              <w:rPr>
                <w:rFonts w:asciiTheme="majorBidi" w:hAnsiTheme="majorBidi" w:cstheme="majorBidi"/>
                <w:b/>
                <w:i/>
                <w:iCs/>
              </w:rPr>
              <w:t>„Изграждане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значение“:</w:t>
            </w:r>
          </w:p>
        </w:tc>
      </w:tr>
      <w:tr w:rsidR="00CA3251" w:rsidRPr="009124FC" w14:paraId="3F3A7B69" w14:textId="77777777" w:rsidTr="00CA6138">
        <w:trPr>
          <w:trHeight w:val="977"/>
        </w:trPr>
        <w:tc>
          <w:tcPr>
            <w:tcW w:w="675" w:type="dxa"/>
          </w:tcPr>
          <w:p w14:paraId="5B6EE5A2" w14:textId="25BE18AD" w:rsidR="00CA3251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2D60F5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252" w:type="dxa"/>
          </w:tcPr>
          <w:p w14:paraId="486C6DB7" w14:textId="77777777" w:rsidR="00CA3251" w:rsidRPr="00E358AE" w:rsidRDefault="00CA3251" w:rsidP="000975B8">
            <w:pPr>
              <w:widowControl w:val="0"/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 xml:space="preserve">Документ за собственост от който да е видно, че обекта притежава статут на парк или градина. В случай, че в документа за собственост не е посочено, че обекта притежава статут на парк или градина се представя одобрен общ или подробни устройствен планове на урбанизираните територии, от които да е видно, че имотите са </w:t>
            </w:r>
            <w:r w:rsidR="00E358AE">
              <w:rPr>
                <w:rFonts w:asciiTheme="majorBidi" w:hAnsiTheme="majorBidi" w:cstheme="majorBidi"/>
              </w:rPr>
              <w:t>със статут на парк или градина</w:t>
            </w:r>
          </w:p>
        </w:tc>
        <w:tc>
          <w:tcPr>
            <w:tcW w:w="567" w:type="dxa"/>
          </w:tcPr>
          <w:p w14:paraId="02B9D49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E1E10F5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27D47E5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2B3BF236" w14:textId="51BD7F23" w:rsidR="00CA3251" w:rsidRPr="009124FC" w:rsidRDefault="00CA3251" w:rsidP="00FA1755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35C7C92D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C7D88BB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седмица/.</w:t>
            </w:r>
          </w:p>
          <w:p w14:paraId="06F34F6B" w14:textId="51751BD7" w:rsidR="006C6B18" w:rsidRPr="009124FC" w:rsidRDefault="00AF00CE" w:rsidP="00FA1755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AF00CE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</w:t>
            </w:r>
            <w:r w:rsidR="002D60F5">
              <w:rPr>
                <w:rFonts w:asciiTheme="majorBidi" w:eastAsia="Calibri" w:hAnsiTheme="majorBidi" w:cstheme="majorBidi"/>
                <w:b/>
              </w:rPr>
              <w:t xml:space="preserve"> </w:t>
            </w:r>
            <w:r w:rsidRPr="00AF00CE">
              <w:rPr>
                <w:rFonts w:asciiTheme="majorBidi" w:eastAsia="Calibri" w:hAnsiTheme="majorBidi" w:cstheme="majorBidi"/>
                <w:b/>
              </w:rPr>
              <w:t>от КППП.</w:t>
            </w:r>
          </w:p>
        </w:tc>
      </w:tr>
      <w:tr w:rsidR="00CA3251" w:rsidRPr="009124FC" w14:paraId="28975280" w14:textId="77777777" w:rsidTr="00CA6138">
        <w:trPr>
          <w:trHeight w:val="456"/>
        </w:trPr>
        <w:tc>
          <w:tcPr>
            <w:tcW w:w="675" w:type="dxa"/>
          </w:tcPr>
          <w:p w14:paraId="419D462F" w14:textId="38AA0497" w:rsidR="00CA3251" w:rsidRPr="00B27DEF" w:rsidRDefault="00365E3F" w:rsidP="000975B8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2D60F5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252" w:type="dxa"/>
          </w:tcPr>
          <w:p w14:paraId="499A4726" w14:textId="77777777" w:rsidR="00CA3251" w:rsidRPr="009124FC" w:rsidRDefault="00CA3251" w:rsidP="000975B8">
            <w:pPr>
              <w:widowControl w:val="0"/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color w:val="000000"/>
                <w:lang w:eastAsia="bg-BG"/>
              </w:rPr>
              <w:t xml:space="preserve">План схема за разполагане на преместваеми обекти и съоръжения </w:t>
            </w:r>
            <w:r w:rsidRPr="009124FC">
              <w:rPr>
                <w:rFonts w:asciiTheme="majorBidi" w:eastAsia="Times New Roman" w:hAnsiTheme="majorBidi" w:cstheme="majorBidi"/>
                <w:i/>
                <w:color w:val="000000"/>
                <w:lang w:eastAsia="bg-BG"/>
              </w:rPr>
              <w:t>(представя се ако има такива обекти)</w:t>
            </w:r>
          </w:p>
        </w:tc>
        <w:tc>
          <w:tcPr>
            <w:tcW w:w="567" w:type="dxa"/>
          </w:tcPr>
          <w:p w14:paraId="3EA860F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C9D77C4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20087A57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04A10CF" w14:textId="1AF5964E" w:rsidR="00CA3251" w:rsidRPr="009124FC" w:rsidRDefault="00CA3251" w:rsidP="00FA1755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34738754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F1B68D9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седмица/.</w:t>
            </w:r>
          </w:p>
          <w:p w14:paraId="6992320F" w14:textId="6D7ED990" w:rsidR="006C6B18" w:rsidRPr="009124FC" w:rsidRDefault="00753C26" w:rsidP="00FA1755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753C26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 от КППП.</w:t>
            </w:r>
          </w:p>
        </w:tc>
      </w:tr>
      <w:tr w:rsidR="00CA3251" w:rsidRPr="009124FC" w14:paraId="5934F535" w14:textId="77777777" w:rsidTr="00CA6138">
        <w:trPr>
          <w:gridAfter w:val="1"/>
          <w:wAfter w:w="33" w:type="dxa"/>
        </w:trPr>
        <w:tc>
          <w:tcPr>
            <w:tcW w:w="675" w:type="dxa"/>
            <w:shd w:val="clear" w:color="auto" w:fill="D9D9D9" w:themeFill="background1" w:themeFillShade="D9"/>
          </w:tcPr>
          <w:p w14:paraId="5044C54D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13858" w:type="dxa"/>
            <w:gridSpan w:val="6"/>
            <w:shd w:val="clear" w:color="auto" w:fill="D9D9D9" w:themeFill="background1" w:themeFillShade="D9"/>
          </w:tcPr>
          <w:p w14:paraId="7951FBC7" w14:textId="77777777" w:rsidR="00CA3251" w:rsidRPr="009124FC" w:rsidRDefault="00CA3251" w:rsidP="00D00C4E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b/>
                <w:i/>
              </w:rPr>
              <w:t>За дейност</w:t>
            </w:r>
            <w:r w:rsidR="00D00C4E">
              <w:rPr>
                <w:rFonts w:asciiTheme="majorBidi" w:hAnsiTheme="majorBidi" w:cstheme="majorBidi"/>
                <w:b/>
                <w:i/>
                <w:lang w:val="en-US"/>
              </w:rPr>
              <w:t xml:space="preserve"> </w:t>
            </w:r>
            <w:r w:rsidRPr="009124FC">
              <w:rPr>
                <w:rFonts w:asciiTheme="majorBidi" w:hAnsiTheme="majorBidi" w:cstheme="majorBidi"/>
                <w:b/>
                <w:i/>
              </w:rPr>
              <w:t>„Изграждане, реконструкция, ремонт, оборудване и/или обзавеждане на социална инфраструктура за предоставяне на услуги, които не са част от процеса на деинституционализация на деца и възрастни, включително транспортни средства“:</w:t>
            </w:r>
          </w:p>
        </w:tc>
      </w:tr>
      <w:tr w:rsidR="00CA3251" w:rsidRPr="009124FC" w14:paraId="3AABFF33" w14:textId="77777777" w:rsidTr="00CA6138">
        <w:tc>
          <w:tcPr>
            <w:tcW w:w="675" w:type="dxa"/>
          </w:tcPr>
          <w:p w14:paraId="5FAFCC17" w14:textId="29118DF7" w:rsidR="00CA3251" w:rsidRPr="002D60F5" w:rsidRDefault="002D60F5" w:rsidP="00365E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49</w:t>
            </w:r>
          </w:p>
        </w:tc>
        <w:tc>
          <w:tcPr>
            <w:tcW w:w="4252" w:type="dxa"/>
          </w:tcPr>
          <w:p w14:paraId="76358663" w14:textId="77777777" w:rsidR="00CA3251" w:rsidRPr="009124FC" w:rsidRDefault="00CA3251" w:rsidP="000975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Обосновка за необходимостта и устойчивостта от съответната социална услуга</w:t>
            </w:r>
            <w:r w:rsidR="00FA1755">
              <w:rPr>
                <w:rFonts w:asciiTheme="majorBidi" w:hAnsiTheme="majorBidi" w:cstheme="majorBidi"/>
              </w:rPr>
              <w:t xml:space="preserve"> – </w:t>
            </w:r>
            <w:r w:rsidR="00FA1755" w:rsidRPr="00FA1755">
              <w:rPr>
                <w:rFonts w:asciiTheme="majorBidi" w:hAnsiTheme="majorBidi" w:cstheme="majorBidi"/>
                <w:i/>
                <w:iCs/>
              </w:rPr>
              <w:t>в свободна форма</w:t>
            </w:r>
            <w:r w:rsidR="00FA1755">
              <w:rPr>
                <w:rFonts w:asciiTheme="majorBidi" w:hAnsiTheme="majorBidi" w:cstheme="majorBidi"/>
              </w:rPr>
              <w:t xml:space="preserve"> </w:t>
            </w:r>
          </w:p>
          <w:p w14:paraId="7E7183B7" w14:textId="77777777" w:rsidR="00CA3251" w:rsidRPr="009124FC" w:rsidRDefault="00CA3251" w:rsidP="000975B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Theme="majorBidi" w:hAnsiTheme="majorBidi" w:cstheme="majorBidi"/>
                <w:i/>
              </w:rPr>
            </w:pPr>
          </w:p>
        </w:tc>
        <w:tc>
          <w:tcPr>
            <w:tcW w:w="567" w:type="dxa"/>
          </w:tcPr>
          <w:p w14:paraId="63D6F824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8FA763D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B96D0F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3DC30AE" w14:textId="5A93EED9" w:rsidR="00FA1755" w:rsidRDefault="00CA3251" w:rsidP="00FA1755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секция „Прикачени документи“ </w:t>
            </w: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  <w:r w:rsidR="00FA1755" w:rsidRPr="009124FC">
              <w:rPr>
                <w:rFonts w:asciiTheme="majorBidi" w:hAnsiTheme="majorBidi" w:cstheme="majorBidi"/>
              </w:rPr>
              <w:t xml:space="preserve"> </w:t>
            </w:r>
          </w:p>
          <w:p w14:paraId="61447AF2" w14:textId="77777777" w:rsidR="00CA3251" w:rsidRPr="009124FC" w:rsidRDefault="00FA1755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</w:rPr>
              <w:t>Представя се подписана от кандидата/кмета на общината.</w:t>
            </w:r>
          </w:p>
          <w:p w14:paraId="1B2D79F2" w14:textId="13A2BDB8" w:rsidR="006C6B18" w:rsidRPr="009124FC" w:rsidRDefault="00A079D7" w:rsidP="000975B8">
            <w:pPr>
              <w:jc w:val="both"/>
              <w:rPr>
                <w:rFonts w:asciiTheme="majorBidi" w:hAnsiTheme="majorBidi" w:cstheme="majorBidi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CA3251" w:rsidRPr="009124FC" w14:paraId="40DEA470" w14:textId="77777777" w:rsidTr="00CA6138">
        <w:tc>
          <w:tcPr>
            <w:tcW w:w="675" w:type="dxa"/>
          </w:tcPr>
          <w:p w14:paraId="736A0989" w14:textId="44C74C12" w:rsidR="00CA3251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2D60F5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4252" w:type="dxa"/>
          </w:tcPr>
          <w:p w14:paraId="45FCCDF2" w14:textId="77777777" w:rsidR="00CA3251" w:rsidRPr="00E358AE" w:rsidRDefault="00CA3251" w:rsidP="000975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Положително становище от Министерството на труда и социалната политика по предложение на Агенцията за социално подпомагане за необходимостта, целесъобразността и спазването на изискванията по чл. 21, т. 3 за социалнит</w:t>
            </w:r>
            <w:r w:rsidR="00E358AE">
              <w:rPr>
                <w:rFonts w:asciiTheme="majorBidi" w:hAnsiTheme="majorBidi" w:cstheme="majorBidi"/>
              </w:rPr>
              <w:t>е услуги, които ще се разкрият</w:t>
            </w:r>
          </w:p>
        </w:tc>
        <w:tc>
          <w:tcPr>
            <w:tcW w:w="567" w:type="dxa"/>
          </w:tcPr>
          <w:p w14:paraId="0E759C73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0FFB1F5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7C5AD719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43FAC4C8" w14:textId="3FC9A805" w:rsidR="00CA3251" w:rsidRPr="009124FC" w:rsidRDefault="00CA3251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065BF950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11781E93" w14:textId="77777777" w:rsidR="00CA3251" w:rsidRPr="001F39A0" w:rsidRDefault="00CA3251" w:rsidP="000975B8">
            <w:pPr>
              <w:jc w:val="both"/>
              <w:rPr>
                <w:rFonts w:asciiTheme="majorBidi" w:hAnsiTheme="majorBidi" w:cstheme="majorBidi"/>
                <w:i/>
                <w:iCs/>
                <w:u w:val="single"/>
              </w:rPr>
            </w:pPr>
            <w:r w:rsidRPr="001F39A0">
              <w:rPr>
                <w:rFonts w:asciiTheme="majorBidi" w:eastAsia="Calibri" w:hAnsiTheme="majorBidi" w:cstheme="majorBidi"/>
                <w:i/>
                <w:iCs/>
                <w:color w:val="000000"/>
              </w:rPr>
              <w:t>Към датата на кандидатстване може да се представи входящ номер на искане за издаване от съответния орган.</w:t>
            </w:r>
          </w:p>
          <w:p w14:paraId="48399CD5" w14:textId="77777777" w:rsidR="00CA3251" w:rsidRPr="009124FC" w:rsidRDefault="00CA3251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65427064" w14:textId="2CBE33B2" w:rsidR="006C6B18" w:rsidRPr="009124FC" w:rsidRDefault="00A079D7" w:rsidP="000975B8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 от КППП.</w:t>
            </w:r>
          </w:p>
        </w:tc>
      </w:tr>
      <w:tr w:rsidR="00CA3251" w:rsidRPr="009124FC" w14:paraId="0592928F" w14:textId="77777777" w:rsidTr="00CA6138">
        <w:tc>
          <w:tcPr>
            <w:tcW w:w="675" w:type="dxa"/>
          </w:tcPr>
          <w:p w14:paraId="38573D0C" w14:textId="77777777" w:rsidR="00CA3251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365E3F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</w:tcPr>
          <w:p w14:paraId="05CDBF78" w14:textId="77777777" w:rsidR="00CA3251" w:rsidRPr="00E358AE" w:rsidRDefault="00CA3251" w:rsidP="000975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Положително становище от Агенцията за социално подпомагане за бъдещо финансиране на социалните услуги ка</w:t>
            </w:r>
            <w:r w:rsidR="00E358AE">
              <w:rPr>
                <w:rFonts w:asciiTheme="majorBidi" w:hAnsiTheme="majorBidi" w:cstheme="majorBidi"/>
              </w:rPr>
              <w:t>то държавно делегирана дейност</w:t>
            </w:r>
          </w:p>
        </w:tc>
        <w:tc>
          <w:tcPr>
            <w:tcW w:w="567" w:type="dxa"/>
          </w:tcPr>
          <w:p w14:paraId="4137045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6AF05E0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3815504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3A75100" w14:textId="363F9B96" w:rsidR="00CA3251" w:rsidRPr="009124FC" w:rsidRDefault="00CA3251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44DB189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244BE793" w14:textId="77777777" w:rsidR="00CA3251" w:rsidRPr="001F39A0" w:rsidRDefault="00CA3251" w:rsidP="000975B8">
            <w:pPr>
              <w:jc w:val="both"/>
              <w:rPr>
                <w:rFonts w:asciiTheme="majorBidi" w:hAnsiTheme="majorBidi" w:cstheme="majorBidi"/>
                <w:i/>
                <w:iCs/>
                <w:u w:val="single"/>
              </w:rPr>
            </w:pPr>
            <w:r w:rsidRPr="001F39A0">
              <w:rPr>
                <w:rFonts w:asciiTheme="majorBidi" w:eastAsia="Calibri" w:hAnsiTheme="majorBidi" w:cstheme="majorBidi"/>
                <w:i/>
                <w:iCs/>
                <w:color w:val="000000"/>
              </w:rPr>
              <w:t>Към датата на кандидатстване може да се представи входящ номер на искане за издаване от съответния орган.</w:t>
            </w:r>
          </w:p>
          <w:p w14:paraId="0EFFB026" w14:textId="77777777" w:rsidR="00CA3251" w:rsidRPr="009124FC" w:rsidRDefault="00CA3251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lastRenderedPageBreak/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021548B2" w14:textId="17D1EF62" w:rsidR="006C6B18" w:rsidRPr="009124FC" w:rsidRDefault="00A079D7" w:rsidP="000975B8">
            <w:pPr>
              <w:jc w:val="both"/>
              <w:rPr>
                <w:rFonts w:asciiTheme="majorBidi" w:hAnsiTheme="majorBidi" w:cstheme="majorBidi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 от КППП.</w:t>
            </w:r>
          </w:p>
        </w:tc>
      </w:tr>
      <w:tr w:rsidR="00CA3251" w:rsidRPr="009124FC" w14:paraId="1FF3ACC6" w14:textId="77777777" w:rsidTr="00CA6138">
        <w:tc>
          <w:tcPr>
            <w:tcW w:w="675" w:type="dxa"/>
            <w:shd w:val="clear" w:color="auto" w:fill="D9D9D9" w:themeFill="background1" w:themeFillShade="D9"/>
          </w:tcPr>
          <w:p w14:paraId="630D2CC6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0B7B9AF0" w14:textId="77777777" w:rsidR="00CA3251" w:rsidRPr="009124FC" w:rsidRDefault="00CA3251" w:rsidP="00D00C4E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b/>
                <w:i/>
              </w:rPr>
              <w:t>За дейност</w:t>
            </w:r>
            <w:r w:rsidR="00D00C4E">
              <w:rPr>
                <w:rFonts w:asciiTheme="majorBidi" w:hAnsiTheme="majorBidi" w:cstheme="majorBidi"/>
                <w:b/>
                <w:i/>
                <w:lang w:val="en-US"/>
              </w:rPr>
              <w:t xml:space="preserve"> </w:t>
            </w:r>
            <w:r w:rsidRPr="009124FC">
              <w:rPr>
                <w:rFonts w:asciiTheme="majorBidi" w:hAnsiTheme="majorBidi" w:cstheme="majorBidi"/>
                <w:b/>
                <w:i/>
              </w:rPr>
              <w:t>„Реконструкция и/или ремонт на общински сгради, в които се предоставят обществени услуги, с цел подобряване на тяхната енергийна ефективност“:</w:t>
            </w:r>
          </w:p>
        </w:tc>
      </w:tr>
      <w:tr w:rsidR="00CA3251" w:rsidRPr="009124FC" w14:paraId="1A9A14C7" w14:textId="77777777" w:rsidTr="00CA6138">
        <w:tc>
          <w:tcPr>
            <w:tcW w:w="675" w:type="dxa"/>
          </w:tcPr>
          <w:p w14:paraId="6237FB9F" w14:textId="0B661C1E" w:rsidR="00CA3251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2D60F5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</w:tcPr>
          <w:p w14:paraId="18BCFED8" w14:textId="77777777" w:rsidR="00CA3251" w:rsidRPr="00E358AE" w:rsidRDefault="00CA3251" w:rsidP="000975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eastAsia="Times New Roman" w:hAnsiTheme="majorBidi" w:cstheme="majorBidi"/>
                <w:color w:val="000000"/>
                <w:lang w:eastAsia="bg-BG"/>
              </w:rPr>
              <w:t xml:space="preserve">Обследване за енергийна ефективност придружено от валиден сертификат за енергийни характеристики на сграда в експлоатация, изготвени по реда на чл. 48 от ЗЕЕ и </w:t>
            </w:r>
            <w:hyperlink r:id="rId8" w:history="1">
              <w:r w:rsidRPr="009124FC">
                <w:rPr>
                  <w:rFonts w:asciiTheme="majorBidi" w:eastAsia="Times New Roman" w:hAnsiTheme="majorBidi" w:cstheme="majorBidi"/>
                  <w:color w:val="000000"/>
                  <w:lang w:eastAsia="bg-BG"/>
                </w:rPr>
                <w:t>Наредба № Е-РД-04-1 от 2016 г. за обследване за енергийна ефективност, сертифициране и оценка на енергийните спестявания на сгради</w:t>
              </w:r>
            </w:hyperlink>
          </w:p>
        </w:tc>
        <w:tc>
          <w:tcPr>
            <w:tcW w:w="567" w:type="dxa"/>
          </w:tcPr>
          <w:p w14:paraId="25897684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5947BD3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C5F0746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4A6D60D" w14:textId="2E094375" w:rsidR="00CA3251" w:rsidRPr="009124FC" w:rsidRDefault="00CA3251" w:rsidP="000975B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1F39A0">
              <w:rPr>
                <w:rFonts w:asciiTheme="majorBidi" w:eastAsia="Calibri" w:hAnsiTheme="majorBidi" w:cstheme="majorBidi"/>
              </w:rPr>
              <w:t xml:space="preserve">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1F39A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3F6EB7D2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158EB9F3" w14:textId="77777777" w:rsidR="00CA3251" w:rsidRPr="009124FC" w:rsidRDefault="00CA3251" w:rsidP="000975B8">
            <w:pPr>
              <w:jc w:val="both"/>
              <w:rPr>
                <w:rFonts w:asciiTheme="majorBidi" w:eastAsia="Calibri" w:hAnsiTheme="majorBidi" w:cstheme="majorBidi"/>
                <w:bCs/>
              </w:rPr>
            </w:pPr>
            <w:r w:rsidRPr="009124FC">
              <w:rPr>
                <w:rFonts w:asciiTheme="majorBidi" w:eastAsia="Calibri" w:hAnsiTheme="majorBidi" w:cstheme="majorBidi"/>
                <w:bCs/>
              </w:rPr>
              <w:t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</w:t>
            </w:r>
          </w:p>
          <w:p w14:paraId="1F805DC5" w14:textId="52B00365" w:rsidR="006C6B18" w:rsidRPr="009124FC" w:rsidRDefault="00A079D7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CA3251" w:rsidRPr="009124FC" w14:paraId="185F3082" w14:textId="77777777" w:rsidTr="00CA6138">
        <w:trPr>
          <w:trHeight w:val="284"/>
        </w:trPr>
        <w:tc>
          <w:tcPr>
            <w:tcW w:w="675" w:type="dxa"/>
            <w:shd w:val="clear" w:color="auto" w:fill="D9D9D9" w:themeFill="background1" w:themeFillShade="D9"/>
          </w:tcPr>
          <w:p w14:paraId="241BD157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5A3AAF2D" w14:textId="77777777" w:rsidR="00CA3251" w:rsidRPr="009124FC" w:rsidRDefault="00CA3251" w:rsidP="00D00C4E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D00C4E">
              <w:rPr>
                <w:rFonts w:asciiTheme="majorBidi" w:hAnsiTheme="majorBidi" w:cstheme="majorBidi"/>
                <w:b/>
                <w:i/>
              </w:rPr>
              <w:t>За дейност</w:t>
            </w:r>
            <w:r w:rsidR="00D00C4E" w:rsidRPr="00D00C4E">
              <w:rPr>
                <w:rFonts w:asciiTheme="majorBidi" w:hAnsiTheme="majorBidi" w:cstheme="majorBidi"/>
                <w:b/>
                <w:i/>
              </w:rPr>
              <w:t xml:space="preserve"> </w:t>
            </w:r>
            <w:r w:rsidRPr="00D00C4E">
              <w:rPr>
                <w:rFonts w:asciiTheme="majorBidi" w:hAnsiTheme="majorBidi" w:cstheme="majorBidi"/>
                <w:b/>
                <w:i/>
              </w:rPr>
              <w:t>„Изграждане, реконструкция, ремонт, оборудване и/или обзавеждане на спортна инфраструктура“:</w:t>
            </w:r>
          </w:p>
        </w:tc>
      </w:tr>
      <w:tr w:rsidR="00CA3251" w:rsidRPr="009124FC" w14:paraId="4F7BE46D" w14:textId="77777777" w:rsidTr="00CA6138">
        <w:tc>
          <w:tcPr>
            <w:tcW w:w="675" w:type="dxa"/>
          </w:tcPr>
          <w:p w14:paraId="16D4B8EE" w14:textId="3650E98D" w:rsidR="00CA3251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2D60F5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252" w:type="dxa"/>
          </w:tcPr>
          <w:p w14:paraId="79C743CC" w14:textId="77777777" w:rsidR="00CA3251" w:rsidRPr="009124FC" w:rsidRDefault="00CA3251" w:rsidP="001F39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Заповед на министъра на образованието и науката за откриване, преобразуване или промяна на основното общинско училище или средното общинско училище или </w:t>
            </w:r>
            <w:r w:rsidRPr="009124FC">
              <w:rPr>
                <w:rFonts w:asciiTheme="majorBidi" w:hAnsiTheme="majorBidi" w:cstheme="majorBidi"/>
              </w:rPr>
              <w:lastRenderedPageBreak/>
              <w:t>писмо от министъра на образованието и науката, удостоверяващо статута му и финансиращия орган  (</w:t>
            </w:r>
            <w:r w:rsidR="001F39A0" w:rsidRPr="001F39A0">
              <w:rPr>
                <w:rFonts w:asciiTheme="majorBidi" w:hAnsiTheme="majorBidi" w:cstheme="majorBidi"/>
                <w:i/>
                <w:iCs/>
              </w:rPr>
              <w:t xml:space="preserve">ако е </w:t>
            </w:r>
            <w:r w:rsidRPr="001F39A0">
              <w:rPr>
                <w:rFonts w:asciiTheme="majorBidi" w:hAnsiTheme="majorBidi" w:cstheme="majorBidi"/>
                <w:i/>
                <w:iCs/>
              </w:rPr>
              <w:t>приложимо</w:t>
            </w:r>
            <w:r w:rsidR="001F39A0" w:rsidRPr="001F39A0">
              <w:rPr>
                <w:rFonts w:asciiTheme="majorBidi" w:hAnsiTheme="majorBidi" w:cstheme="majorBidi"/>
                <w:i/>
                <w:iCs/>
                <w:lang w:val="en-US"/>
              </w:rPr>
              <w:t>)</w:t>
            </w:r>
            <w:r w:rsidRPr="001F39A0">
              <w:rPr>
                <w:rFonts w:asciiTheme="majorBidi" w:hAnsiTheme="majorBidi" w:cstheme="majorBidi"/>
                <w:i/>
                <w:iCs/>
              </w:rPr>
              <w:t xml:space="preserve"> </w:t>
            </w:r>
          </w:p>
        </w:tc>
        <w:tc>
          <w:tcPr>
            <w:tcW w:w="567" w:type="dxa"/>
          </w:tcPr>
          <w:p w14:paraId="6C80D1EF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5029C29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702D9EBE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212FD4AA" w14:textId="16198525" w:rsidR="00CA3251" w:rsidRPr="009124FC" w:rsidRDefault="00CA3251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42FE3821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2DBC1092" w14:textId="3A0F1C4D" w:rsidR="00CA3251" w:rsidRDefault="00CA3251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</w:t>
            </w:r>
            <w:r w:rsidRPr="009124FC">
              <w:rPr>
                <w:rFonts w:asciiTheme="majorBidi" w:eastAsia="Calibri" w:hAnsiTheme="majorBidi" w:cstheme="majorBidi"/>
                <w:color w:val="000000"/>
              </w:rPr>
              <w:lastRenderedPageBreak/>
              <w:t xml:space="preserve">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22D48EED" w14:textId="0E034333" w:rsidR="00CA3251" w:rsidRPr="009124FC" w:rsidRDefault="00A079D7" w:rsidP="000975B8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  <w:r w:rsidR="00CA3251" w:rsidRPr="009124FC">
              <w:rPr>
                <w:rFonts w:asciiTheme="majorBidi" w:eastAsia="Calibri" w:hAnsiTheme="majorBidi" w:cstheme="majorBidi"/>
                <w:b/>
              </w:rPr>
              <w:t>.</w:t>
            </w:r>
          </w:p>
        </w:tc>
      </w:tr>
      <w:tr w:rsidR="00E95CEF" w:rsidRPr="009124FC" w14:paraId="59A3075F" w14:textId="77777777" w:rsidTr="00CA6138">
        <w:tc>
          <w:tcPr>
            <w:tcW w:w="675" w:type="dxa"/>
          </w:tcPr>
          <w:p w14:paraId="5EF70AA1" w14:textId="370ABBF5" w:rsidR="00E95CEF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lastRenderedPageBreak/>
              <w:t>5</w:t>
            </w:r>
            <w:r w:rsidR="002D60F5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4252" w:type="dxa"/>
          </w:tcPr>
          <w:p w14:paraId="465FA4F2" w14:textId="77777777" w:rsidR="00E95CEF" w:rsidRPr="009124FC" w:rsidRDefault="00E95CEF" w:rsidP="001F39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E95CEF">
              <w:rPr>
                <w:rFonts w:asciiTheme="majorBidi" w:hAnsiTheme="majorBidi" w:cstheme="majorBidi"/>
              </w:rPr>
              <w:t>Заповед на кмета на общината и решение на общинския съвет за откриване, преобразуване или промяна на общинската детска градина или писмо от министъра на образованието и науката, удостоверяващо статута и финансиращия орган на детската градина</w:t>
            </w:r>
            <w:r w:rsidR="000527D0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0527D0" w:rsidRPr="00E358AE">
              <w:rPr>
                <w:rFonts w:asciiTheme="majorBidi" w:hAnsiTheme="majorBidi" w:cstheme="majorBidi"/>
                <w:i/>
                <w:iCs/>
              </w:rPr>
              <w:t>(ако е приложимо)</w:t>
            </w:r>
          </w:p>
        </w:tc>
        <w:tc>
          <w:tcPr>
            <w:tcW w:w="567" w:type="dxa"/>
          </w:tcPr>
          <w:p w14:paraId="5E47A550" w14:textId="77777777" w:rsidR="00E95CEF" w:rsidRPr="009124FC" w:rsidRDefault="00E95CE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D9DE040" w14:textId="77777777" w:rsidR="00E95CEF" w:rsidRPr="009124FC" w:rsidRDefault="00E95CE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2CB0F08F" w14:textId="77777777" w:rsidR="00E95CEF" w:rsidRPr="009124FC" w:rsidRDefault="00E95CE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B097ACA" w14:textId="6C15916A" w:rsidR="00E95CEF" w:rsidRPr="009124FC" w:rsidRDefault="00E95CEF" w:rsidP="00E95CEF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55B84CE1" w14:textId="77777777" w:rsidR="00E95CEF" w:rsidRPr="009124FC" w:rsidRDefault="00E95CEF" w:rsidP="00E95CEF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1A6A481B" w14:textId="2FE49709" w:rsidR="00E95CEF" w:rsidRDefault="00E95CEF" w:rsidP="00E95CEF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7A5CEAA7" w14:textId="31D96445" w:rsidR="006C6B18" w:rsidRPr="006C6B18" w:rsidRDefault="00A079D7" w:rsidP="00E95CEF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 от КППП.</w:t>
            </w:r>
          </w:p>
        </w:tc>
      </w:tr>
      <w:tr w:rsidR="00CA3251" w:rsidRPr="009124FC" w14:paraId="1E4333D0" w14:textId="77777777" w:rsidTr="00CA6138">
        <w:tc>
          <w:tcPr>
            <w:tcW w:w="675" w:type="dxa"/>
          </w:tcPr>
          <w:p w14:paraId="5E5EA758" w14:textId="202DE54F" w:rsidR="00CA3251" w:rsidRPr="00B27DEF" w:rsidRDefault="008C16F0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A714C0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252" w:type="dxa"/>
          </w:tcPr>
          <w:p w14:paraId="7046C105" w14:textId="77777777" w:rsidR="00CA3251" w:rsidRPr="009124FC" w:rsidRDefault="00CA3251" w:rsidP="001F39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Документ за собственост от който да е видно, че обекта притежава статут на парк или одобрен общ или подробни устройствен</w:t>
            </w:r>
            <w:r w:rsidR="0059406E">
              <w:rPr>
                <w:rFonts w:asciiTheme="majorBidi" w:hAnsiTheme="majorBidi" w:cstheme="majorBidi"/>
              </w:rPr>
              <w:t xml:space="preserve">и </w:t>
            </w:r>
            <w:r w:rsidRPr="009124FC">
              <w:rPr>
                <w:rFonts w:asciiTheme="majorBidi" w:hAnsiTheme="majorBidi" w:cstheme="majorBidi"/>
              </w:rPr>
              <w:t xml:space="preserve">планове на урбанизираните територии от които да е видно, че имотът е статут на парк </w:t>
            </w:r>
            <w:r w:rsidR="001F39A0" w:rsidRPr="001F39A0">
              <w:rPr>
                <w:rFonts w:asciiTheme="majorBidi" w:hAnsiTheme="majorBidi" w:cstheme="majorBidi"/>
                <w:i/>
                <w:iCs/>
              </w:rPr>
              <w:t>(ако е приложимо)</w:t>
            </w:r>
          </w:p>
        </w:tc>
        <w:tc>
          <w:tcPr>
            <w:tcW w:w="567" w:type="dxa"/>
          </w:tcPr>
          <w:p w14:paraId="6567C5CA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91BC2A7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9076C91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4CDCBFBB" w14:textId="2FB5A6FD" w:rsidR="00CA3251" w:rsidRPr="009124FC" w:rsidRDefault="00CA3251" w:rsidP="001F39A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4BB44698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5E051101" w14:textId="77777777" w:rsidR="00CA3251" w:rsidRPr="009124FC" w:rsidRDefault="00CA3251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036A40C3" w14:textId="5F690C0E" w:rsidR="006C6B18" w:rsidRPr="009124FC" w:rsidRDefault="00A079D7" w:rsidP="000975B8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</w:t>
            </w:r>
            <w:r w:rsidR="00A7787B">
              <w:rPr>
                <w:rFonts w:asciiTheme="majorBidi" w:eastAsia="Calibri" w:hAnsiTheme="majorBidi" w:cstheme="majorBidi"/>
                <w:b/>
              </w:rPr>
              <w:t xml:space="preserve"> от </w:t>
            </w:r>
            <w:r w:rsidRPr="00A079D7">
              <w:rPr>
                <w:rFonts w:asciiTheme="majorBidi" w:eastAsia="Calibri" w:hAnsiTheme="majorBidi" w:cstheme="majorBidi"/>
                <w:b/>
              </w:rPr>
              <w:t>КППП.</w:t>
            </w:r>
          </w:p>
        </w:tc>
      </w:tr>
      <w:tr w:rsidR="00CA3251" w:rsidRPr="009124FC" w14:paraId="0593F1CA" w14:textId="77777777" w:rsidTr="00CA6138">
        <w:tc>
          <w:tcPr>
            <w:tcW w:w="675" w:type="dxa"/>
          </w:tcPr>
          <w:p w14:paraId="1327642B" w14:textId="1BDAD942" w:rsidR="00CA3251" w:rsidRPr="00B27DEF" w:rsidRDefault="008C16F0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lastRenderedPageBreak/>
              <w:t>5</w:t>
            </w:r>
            <w:r w:rsidR="00A714C0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252" w:type="dxa"/>
          </w:tcPr>
          <w:p w14:paraId="693A8289" w14:textId="77777777" w:rsidR="00CA3251" w:rsidRPr="008C16F0" w:rsidRDefault="000527D0" w:rsidP="000527D0">
            <w:pPr>
              <w:jc w:val="both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</w:rPr>
              <w:t>Декларация за минимална помощ</w:t>
            </w:r>
            <w:r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8C16F0">
              <w:rPr>
                <w:rFonts w:asciiTheme="majorBidi" w:hAnsiTheme="majorBidi" w:cstheme="majorBidi"/>
                <w:lang w:val="en-US"/>
              </w:rPr>
              <w:t xml:space="preserve">- </w:t>
            </w:r>
            <w:r w:rsidR="008C16F0" w:rsidRPr="00D46F15">
              <w:rPr>
                <w:rFonts w:asciiTheme="majorBidi" w:hAnsiTheme="majorBidi" w:cstheme="majorBidi"/>
                <w:i/>
                <w:iCs/>
              </w:rPr>
              <w:t>Приложение № 8 към Условията за кандидатстване/Документи за попълване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  <w:t xml:space="preserve"> </w:t>
            </w:r>
            <w:r>
              <w:t xml:space="preserve"> </w:t>
            </w:r>
            <w:r w:rsidRPr="000527D0">
              <w:rPr>
                <w:rFonts w:asciiTheme="majorBidi" w:hAnsiTheme="majorBidi" w:cstheme="majorBidi"/>
                <w:b/>
                <w:bCs/>
                <w:i/>
                <w:iCs/>
              </w:rPr>
              <w:t>(</w:t>
            </w:r>
            <w:r w:rsidRPr="000527D0">
              <w:rPr>
                <w:rFonts w:asciiTheme="majorBidi" w:hAnsiTheme="majorBidi" w:cstheme="majorBidi"/>
                <w:i/>
                <w:iCs/>
              </w:rPr>
              <w:t>ако е приложимо</w:t>
            </w:r>
            <w:r w:rsidRPr="000527D0">
              <w:rPr>
                <w:rFonts w:asciiTheme="majorBidi" w:hAnsiTheme="majorBidi" w:cstheme="majorBidi"/>
                <w:b/>
                <w:bCs/>
                <w:i/>
                <w:iCs/>
              </w:rPr>
              <w:t>)</w:t>
            </w:r>
          </w:p>
          <w:p w14:paraId="04AEB576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D7434BA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E179AA3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A943B9A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3BF5B5D" w14:textId="72D4B805" w:rsidR="00CA3251" w:rsidRPr="009124FC" w:rsidRDefault="00CA3251" w:rsidP="008C16F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5F20BF26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0651EFC5" w14:textId="06E0CD08" w:rsidR="00CA3251" w:rsidRDefault="00CA3251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79265C75" w14:textId="77777777" w:rsidR="00A7787B" w:rsidRPr="009124FC" w:rsidRDefault="00A7787B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</w:p>
          <w:p w14:paraId="10681FAD" w14:textId="4C529A58" w:rsidR="006C6B18" w:rsidRPr="009124FC" w:rsidRDefault="00A079D7" w:rsidP="000975B8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 е основание за отхвърляне на проектното предложение</w:t>
            </w:r>
            <w:r w:rsidR="00A714C0">
              <w:rPr>
                <w:rFonts w:asciiTheme="majorBidi" w:eastAsia="Calibri" w:hAnsiTheme="majorBidi" w:cstheme="majorBidi"/>
                <w:b/>
              </w:rPr>
              <w:t>.</w:t>
            </w:r>
          </w:p>
        </w:tc>
      </w:tr>
      <w:tr w:rsidR="009B2B6F" w:rsidRPr="009124FC" w14:paraId="63116B10" w14:textId="77777777" w:rsidTr="00CA6138">
        <w:tc>
          <w:tcPr>
            <w:tcW w:w="675" w:type="dxa"/>
          </w:tcPr>
          <w:p w14:paraId="17AF7FDE" w14:textId="220DA8A5" w:rsidR="009B2B6F" w:rsidRPr="009124FC" w:rsidRDefault="008C16F0" w:rsidP="00365E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A714C0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4252" w:type="dxa"/>
          </w:tcPr>
          <w:p w14:paraId="42C924F1" w14:textId="77777777" w:rsidR="009B2B6F" w:rsidRPr="009124FC" w:rsidRDefault="009B2B6F" w:rsidP="008C16F0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Удостоверение за код на икономическа дейност (основна икономическа дейност и допълнителна икономическа дейност) от Н</w:t>
            </w:r>
            <w:r w:rsidR="008C16F0">
              <w:rPr>
                <w:rFonts w:asciiTheme="majorBidi" w:hAnsiTheme="majorBidi" w:cstheme="majorBidi"/>
              </w:rPr>
              <w:t xml:space="preserve">СИ </w:t>
            </w:r>
            <w:r w:rsidRPr="009124FC">
              <w:rPr>
                <w:rFonts w:asciiTheme="majorBidi" w:hAnsiTheme="majorBidi" w:cstheme="majorBidi"/>
              </w:rPr>
              <w:t>(</w:t>
            </w:r>
            <w:r w:rsidR="008C16F0" w:rsidRPr="00E358AE">
              <w:rPr>
                <w:rFonts w:asciiTheme="majorBidi" w:hAnsiTheme="majorBidi" w:cstheme="majorBidi"/>
                <w:i/>
                <w:iCs/>
              </w:rPr>
              <w:t xml:space="preserve">ако </w:t>
            </w:r>
            <w:r w:rsidR="008C16F0">
              <w:rPr>
                <w:rFonts w:asciiTheme="majorBidi" w:hAnsiTheme="majorBidi" w:cstheme="majorBidi"/>
              </w:rPr>
              <w:t xml:space="preserve">е </w:t>
            </w:r>
            <w:r w:rsidRPr="008C16F0">
              <w:rPr>
                <w:rFonts w:asciiTheme="majorBidi" w:hAnsiTheme="majorBidi" w:cstheme="majorBidi"/>
                <w:i/>
                <w:iCs/>
              </w:rPr>
              <w:t>приложимо</w:t>
            </w:r>
            <w:r w:rsidR="008C16F0">
              <w:rPr>
                <w:rFonts w:asciiTheme="majorBidi" w:hAnsiTheme="majorBidi" w:cstheme="majorBidi"/>
              </w:rPr>
              <w:t>)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567" w:type="dxa"/>
          </w:tcPr>
          <w:p w14:paraId="399AFB5B" w14:textId="77777777" w:rsidR="009B2B6F" w:rsidRPr="009124FC" w:rsidRDefault="009B2B6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9A9A8AE" w14:textId="77777777" w:rsidR="009B2B6F" w:rsidRPr="009124FC" w:rsidRDefault="009B2B6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CB8CDC9" w14:textId="77777777" w:rsidR="009B2B6F" w:rsidRPr="009124FC" w:rsidRDefault="009B2B6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8BB8929" w14:textId="0606BF8B" w:rsidR="009B2B6F" w:rsidRPr="009124FC" w:rsidRDefault="009B2B6F" w:rsidP="008C16F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7D89CE5F" w14:textId="77777777" w:rsidR="009B2B6F" w:rsidRPr="009124FC" w:rsidRDefault="009B2B6F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2ABF029B" w14:textId="5C006002" w:rsidR="009B2B6F" w:rsidRDefault="009B2B6F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15700E49" w14:textId="77777777" w:rsidR="00A7787B" w:rsidRPr="009124FC" w:rsidRDefault="00A7787B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</w:p>
          <w:p w14:paraId="7CD3C3F4" w14:textId="3C052604" w:rsidR="006C6B18" w:rsidRPr="009124FC" w:rsidRDefault="00A079D7" w:rsidP="000975B8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CA3251" w:rsidRPr="009124FC" w14:paraId="000B4F53" w14:textId="77777777" w:rsidTr="00CA6138">
        <w:trPr>
          <w:gridAfter w:val="1"/>
          <w:wAfter w:w="33" w:type="dxa"/>
        </w:trPr>
        <w:tc>
          <w:tcPr>
            <w:tcW w:w="675" w:type="dxa"/>
            <w:shd w:val="clear" w:color="auto" w:fill="D9D9D9" w:themeFill="background1" w:themeFillShade="D9"/>
          </w:tcPr>
          <w:p w14:paraId="2E4535BB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13858" w:type="dxa"/>
            <w:gridSpan w:val="6"/>
            <w:shd w:val="clear" w:color="auto" w:fill="D9D9D9" w:themeFill="background1" w:themeFillShade="D9"/>
          </w:tcPr>
          <w:p w14:paraId="302B1682" w14:textId="77777777" w:rsidR="00CA3251" w:rsidRPr="009124FC" w:rsidRDefault="00CA3251" w:rsidP="00D00C4E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b/>
                <w:i/>
              </w:rPr>
              <w:t>За дейност</w:t>
            </w:r>
            <w:r w:rsidR="00D00C4E">
              <w:rPr>
                <w:rFonts w:asciiTheme="majorBidi" w:hAnsiTheme="majorBidi" w:cstheme="majorBidi"/>
                <w:b/>
                <w:i/>
                <w:lang w:val="en-US"/>
              </w:rPr>
              <w:t xml:space="preserve"> </w:t>
            </w:r>
            <w:r w:rsidRPr="009124FC">
              <w:rPr>
                <w:rFonts w:asciiTheme="majorBidi" w:hAnsiTheme="majorBidi" w:cstheme="majorBidi"/>
                <w:b/>
                <w:i/>
              </w:rPr>
              <w:t>„Изграждане, реконструкция, ремонт, реставрация, закупуване на оборудване и/или обзавеждане на обекти, свързани с културния живот, включително мобилни такива, включително и дейности по вертикалната планировка и подобряване на прилежащите пространства“:</w:t>
            </w:r>
          </w:p>
        </w:tc>
      </w:tr>
      <w:tr w:rsidR="00CA3251" w:rsidRPr="009124FC" w14:paraId="7A31E38B" w14:textId="77777777" w:rsidTr="00CA6138">
        <w:tc>
          <w:tcPr>
            <w:tcW w:w="675" w:type="dxa"/>
          </w:tcPr>
          <w:p w14:paraId="4CEECB50" w14:textId="33BAAC78" w:rsidR="00CA3251" w:rsidRPr="00365E3F" w:rsidRDefault="00365E3F" w:rsidP="00A11DA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5</w:t>
            </w:r>
            <w:r w:rsidR="00A714C0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252" w:type="dxa"/>
          </w:tcPr>
          <w:p w14:paraId="7FFAA3B0" w14:textId="77777777" w:rsidR="00CA3251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Декларация за минимална помощ </w:t>
            </w:r>
          </w:p>
          <w:p w14:paraId="4D66866E" w14:textId="77777777" w:rsidR="008C16F0" w:rsidRPr="00E358AE" w:rsidRDefault="008C16F0" w:rsidP="00E358AE">
            <w:pPr>
              <w:jc w:val="both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lang w:val="en-US"/>
              </w:rPr>
              <w:t xml:space="preserve">- </w:t>
            </w:r>
            <w:r w:rsidRPr="00D46F15">
              <w:rPr>
                <w:rFonts w:asciiTheme="majorBidi" w:hAnsiTheme="majorBidi" w:cstheme="majorBidi"/>
                <w:i/>
                <w:iCs/>
              </w:rPr>
              <w:t>Приложение № 8 към Условията за кандидатстване/Документи за попълване</w:t>
            </w:r>
            <w:r w:rsidR="00E358AE">
              <w:rPr>
                <w:rFonts w:asciiTheme="majorBidi" w:hAnsiTheme="majorBidi" w:cstheme="majorBidi"/>
                <w:b/>
                <w:bCs/>
                <w:i/>
                <w:iCs/>
                <w:lang w:val="en-US"/>
              </w:rPr>
              <w:t xml:space="preserve"> </w:t>
            </w:r>
            <w:r w:rsidR="00E358AE" w:rsidRPr="00E358AE">
              <w:rPr>
                <w:rFonts w:asciiTheme="majorBidi" w:hAnsiTheme="majorBidi" w:cstheme="majorBidi"/>
                <w:i/>
                <w:iCs/>
              </w:rPr>
              <w:t>(ако е приложимо)</w:t>
            </w:r>
          </w:p>
          <w:p w14:paraId="71400E96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17C8E86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274723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284F538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644DCFB" w14:textId="4BEEDD2F" w:rsidR="00CA3251" w:rsidRPr="009124FC" w:rsidRDefault="00CA3251" w:rsidP="008C16F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1ADE48BA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5C98BC3E" w14:textId="77777777" w:rsidR="00CA3251" w:rsidRPr="009124FC" w:rsidRDefault="00CA3251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5AA9FDCA" w14:textId="77777777" w:rsidR="006C6B18" w:rsidRDefault="006C6B18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</w:p>
          <w:p w14:paraId="320E3635" w14:textId="77777777" w:rsidR="006C6B18" w:rsidRDefault="00A079D7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е основание за отхвърляне на проектното предложение</w:t>
            </w:r>
            <w:r w:rsidR="00A714C0">
              <w:rPr>
                <w:rFonts w:asciiTheme="majorBidi" w:eastAsia="Calibri" w:hAnsiTheme="majorBidi" w:cstheme="majorBidi"/>
                <w:b/>
              </w:rPr>
              <w:t>.</w:t>
            </w:r>
          </w:p>
          <w:p w14:paraId="6A7A8AF6" w14:textId="639A507A" w:rsidR="00A7787B" w:rsidRPr="009124FC" w:rsidRDefault="00A7787B" w:rsidP="000975B8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9B2B6F" w:rsidRPr="009124FC" w14:paraId="10CEEE55" w14:textId="77777777" w:rsidTr="00CA6138">
        <w:tc>
          <w:tcPr>
            <w:tcW w:w="675" w:type="dxa"/>
          </w:tcPr>
          <w:p w14:paraId="66F34614" w14:textId="026EE41D" w:rsidR="009B2B6F" w:rsidRPr="00365E3F" w:rsidRDefault="00A714C0" w:rsidP="00365E3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4252" w:type="dxa"/>
          </w:tcPr>
          <w:p w14:paraId="1DD44D67" w14:textId="77777777" w:rsidR="009B2B6F" w:rsidRPr="009124FC" w:rsidRDefault="008C16F0" w:rsidP="008C16F0">
            <w:pPr>
              <w:jc w:val="both"/>
              <w:rPr>
                <w:rFonts w:asciiTheme="majorBidi" w:hAnsiTheme="majorBidi" w:cstheme="majorBidi"/>
              </w:rPr>
            </w:pPr>
            <w:r w:rsidRPr="008C16F0">
              <w:rPr>
                <w:rFonts w:asciiTheme="majorBidi" w:hAnsiTheme="majorBidi" w:cstheme="majorBidi"/>
              </w:rPr>
              <w:t>Удостоверение за код на икономическа дейност (основна икономическа дейност и допълнителна икономическа дейност) от НСИ (</w:t>
            </w:r>
            <w:r w:rsidRPr="00E358AE">
              <w:rPr>
                <w:rFonts w:asciiTheme="majorBidi" w:hAnsiTheme="majorBidi" w:cstheme="majorBidi"/>
                <w:i/>
                <w:iCs/>
              </w:rPr>
              <w:t>ако е</w:t>
            </w:r>
            <w:r w:rsidRPr="008C16F0">
              <w:rPr>
                <w:rFonts w:asciiTheme="majorBidi" w:hAnsiTheme="majorBidi" w:cstheme="majorBidi"/>
              </w:rPr>
              <w:t xml:space="preserve"> </w:t>
            </w:r>
            <w:r w:rsidRPr="008C16F0">
              <w:rPr>
                <w:rFonts w:asciiTheme="majorBidi" w:hAnsiTheme="majorBidi" w:cstheme="majorBidi"/>
                <w:i/>
                <w:iCs/>
              </w:rPr>
              <w:t>приложимо</w:t>
            </w:r>
            <w:r w:rsidR="00202ABA">
              <w:rPr>
                <w:rFonts w:asciiTheme="majorBidi" w:hAnsiTheme="majorBidi" w:cstheme="majorBidi"/>
              </w:rPr>
              <w:t>)</w:t>
            </w:r>
            <w:r w:rsidRPr="008C16F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567" w:type="dxa"/>
          </w:tcPr>
          <w:p w14:paraId="74AA1D9D" w14:textId="77777777" w:rsidR="009B2B6F" w:rsidRPr="009124FC" w:rsidRDefault="009B2B6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D3F0EE4" w14:textId="77777777" w:rsidR="009B2B6F" w:rsidRPr="009124FC" w:rsidRDefault="009B2B6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72B083C" w14:textId="77777777" w:rsidR="009B2B6F" w:rsidRPr="009124FC" w:rsidRDefault="009B2B6F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8E7C39C" w14:textId="71CBB527" w:rsidR="009B2B6F" w:rsidRPr="009124FC" w:rsidRDefault="009B2B6F" w:rsidP="008C16F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3E47FB08" w14:textId="77777777" w:rsidR="009B2B6F" w:rsidRPr="009124FC" w:rsidRDefault="009B2B6F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6A76470F" w14:textId="4FB5E951" w:rsidR="009B2B6F" w:rsidRDefault="009B2B6F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10C4A929" w14:textId="77777777" w:rsidR="00A7787B" w:rsidRPr="009124FC" w:rsidRDefault="00A7787B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</w:p>
          <w:p w14:paraId="1A738A2A" w14:textId="77777777" w:rsidR="006C6B18" w:rsidRDefault="00A079D7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  <w:p w14:paraId="4BA72F19" w14:textId="77777777" w:rsidR="00A7787B" w:rsidRDefault="00A7787B" w:rsidP="000975B8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  <w:p w14:paraId="5690EC88" w14:textId="5D882959" w:rsidR="00A7787B" w:rsidRPr="009124FC" w:rsidRDefault="00A7787B" w:rsidP="000975B8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CA3251" w:rsidRPr="009124FC" w14:paraId="0FD4FFDB" w14:textId="77777777" w:rsidTr="00CA6138">
        <w:trPr>
          <w:gridAfter w:val="1"/>
          <w:wAfter w:w="33" w:type="dxa"/>
        </w:trPr>
        <w:tc>
          <w:tcPr>
            <w:tcW w:w="675" w:type="dxa"/>
            <w:shd w:val="clear" w:color="auto" w:fill="D9D9D9" w:themeFill="background1" w:themeFillShade="D9"/>
          </w:tcPr>
          <w:p w14:paraId="6D99ECF2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  <w:i/>
              </w:rPr>
            </w:pPr>
          </w:p>
        </w:tc>
        <w:tc>
          <w:tcPr>
            <w:tcW w:w="13858" w:type="dxa"/>
            <w:gridSpan w:val="6"/>
            <w:shd w:val="clear" w:color="auto" w:fill="D9D9D9" w:themeFill="background1" w:themeFillShade="D9"/>
          </w:tcPr>
          <w:p w14:paraId="4523F75A" w14:textId="77777777" w:rsidR="00CA3251" w:rsidRPr="009124FC" w:rsidRDefault="00CA3251" w:rsidP="00D00C4E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b/>
                <w:i/>
              </w:rPr>
              <w:t>За дейност</w:t>
            </w:r>
            <w:r w:rsidR="00D00C4E">
              <w:rPr>
                <w:rFonts w:asciiTheme="majorBidi" w:hAnsiTheme="majorBidi" w:cstheme="majorBidi"/>
                <w:b/>
                <w:i/>
                <w:lang w:val="en-US"/>
              </w:rPr>
              <w:t xml:space="preserve"> </w:t>
            </w:r>
            <w:r w:rsidRPr="009124FC">
              <w:rPr>
                <w:rFonts w:asciiTheme="majorBidi" w:hAnsiTheme="majorBidi" w:cstheme="majorBidi"/>
                <w:b/>
                <w:i/>
              </w:rPr>
              <w:t>„Реконструкция, ремонт, оборудване и/или обзавеждане на общинска образователна инфраструктура с местно значение в селските райони“:</w:t>
            </w:r>
          </w:p>
        </w:tc>
      </w:tr>
      <w:tr w:rsidR="00CA3251" w:rsidRPr="009124FC" w14:paraId="2161DDBE" w14:textId="77777777" w:rsidTr="00CA6138">
        <w:tc>
          <w:tcPr>
            <w:tcW w:w="675" w:type="dxa"/>
          </w:tcPr>
          <w:p w14:paraId="796824F6" w14:textId="59F8D572" w:rsidR="00CA3251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A714C0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4252" w:type="dxa"/>
          </w:tcPr>
          <w:p w14:paraId="2B5ED83F" w14:textId="77777777" w:rsidR="00CA3251" w:rsidRPr="009124FC" w:rsidRDefault="00CA3251" w:rsidP="000975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i/>
              </w:rPr>
            </w:pPr>
            <w:r w:rsidRPr="009124FC">
              <w:rPr>
                <w:rFonts w:asciiTheme="majorBidi" w:hAnsiTheme="majorBidi" w:cstheme="majorBidi"/>
              </w:rPr>
              <w:t xml:space="preserve">Заповед на министъра на образованието и науката за откриване, преобразуване или промяна на основното общинско училище или средното общинско училище или писмо от министъра на образованието и науката, удостоверяващо </w:t>
            </w:r>
            <w:r w:rsidR="00EC4324">
              <w:rPr>
                <w:rFonts w:asciiTheme="majorBidi" w:hAnsiTheme="majorBidi" w:cstheme="majorBidi"/>
              </w:rPr>
              <w:t>статута му и финансиращия орган</w:t>
            </w:r>
            <w:r w:rsidRPr="009124FC">
              <w:rPr>
                <w:rFonts w:asciiTheme="majorBidi" w:hAnsiTheme="majorBidi" w:cstheme="majorBidi"/>
              </w:rPr>
              <w:tab/>
            </w:r>
          </w:p>
        </w:tc>
        <w:tc>
          <w:tcPr>
            <w:tcW w:w="567" w:type="dxa"/>
          </w:tcPr>
          <w:p w14:paraId="709AAB7F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8B21354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629C88CE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2A393A74" w14:textId="02D842D1" w:rsidR="00CA3251" w:rsidRPr="009124FC" w:rsidRDefault="00CA3251" w:rsidP="008C16F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</w:t>
            </w:r>
            <w:r w:rsidR="00491017">
              <w:rPr>
                <w:rFonts w:eastAsia="Times New Roman"/>
                <w:b/>
                <w:bCs/>
              </w:rPr>
              <w:t xml:space="preserve"> 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 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70843207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1A803819" w14:textId="77777777" w:rsidR="00CA3251" w:rsidRPr="009124FC" w:rsidRDefault="00CA3251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43F4CCCE" w14:textId="19480032" w:rsidR="006C6B18" w:rsidRPr="009124FC" w:rsidRDefault="00A079D7" w:rsidP="000975B8">
            <w:pPr>
              <w:jc w:val="both"/>
              <w:rPr>
                <w:rFonts w:asciiTheme="majorBidi" w:hAnsiTheme="majorBidi" w:cstheme="majorBidi"/>
              </w:rPr>
            </w:pPr>
            <w:r w:rsidRPr="00A079D7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</w:tc>
      </w:tr>
      <w:tr w:rsidR="00CA3251" w:rsidRPr="009124FC" w14:paraId="5EB58EB1" w14:textId="77777777" w:rsidTr="00CA6138">
        <w:tc>
          <w:tcPr>
            <w:tcW w:w="675" w:type="dxa"/>
          </w:tcPr>
          <w:p w14:paraId="428492DF" w14:textId="2DA001CD" w:rsidR="00CA3251" w:rsidRPr="00B27DEF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A714C0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73034E79" w14:textId="77777777" w:rsidR="00CA3251" w:rsidRPr="00EC4324" w:rsidRDefault="00CA3251" w:rsidP="000975B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>Заповед на кмета на общината и решение на общинския съвет за откриване, преобразуване или промяна на общинската детска градина или писмо от министъра на образованието и науката, удостоверяващо статута и финансир</w:t>
            </w:r>
            <w:r w:rsidR="00EC4324">
              <w:rPr>
                <w:rFonts w:asciiTheme="majorBidi" w:hAnsiTheme="majorBidi" w:cstheme="majorBidi"/>
              </w:rPr>
              <w:t>ащия орган на детската градина</w:t>
            </w:r>
          </w:p>
        </w:tc>
        <w:tc>
          <w:tcPr>
            <w:tcW w:w="567" w:type="dxa"/>
          </w:tcPr>
          <w:p w14:paraId="60E67383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3EA56AA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00B64B7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02399B8" w14:textId="1DA6DF6E" w:rsidR="00CA3251" w:rsidRPr="009124FC" w:rsidRDefault="00CA3251" w:rsidP="008C16F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50CD0E7F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65B1F221" w14:textId="19A34C95" w:rsidR="00CA3251" w:rsidRDefault="00CA3251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  <w:r w:rsidRPr="009124FC">
              <w:rPr>
                <w:rFonts w:asciiTheme="majorBidi" w:eastAsia="Calibri" w:hAnsiTheme="majorBidi" w:cstheme="majorBidi"/>
                <w:color w:val="000000"/>
              </w:rPr>
              <w:t xml:space="preserve">Когато този документ не е представен към датата на подаване на проектното предложение, комисията за оценка изпраща на кандидата уведомление за установените нередовности и определя разумен срок за тяхното отстраняване, който не може да бъде по-кратък от една седмица. </w:t>
            </w:r>
          </w:p>
          <w:p w14:paraId="28BDC2DA" w14:textId="77777777" w:rsidR="006C6B18" w:rsidRPr="009124FC" w:rsidRDefault="006C6B18" w:rsidP="000975B8">
            <w:pPr>
              <w:jc w:val="both"/>
              <w:textAlignment w:val="center"/>
              <w:rPr>
                <w:rFonts w:asciiTheme="majorBidi" w:eastAsia="Calibri" w:hAnsiTheme="majorBidi" w:cstheme="majorBidi"/>
                <w:color w:val="000000"/>
              </w:rPr>
            </w:pPr>
          </w:p>
          <w:p w14:paraId="49A4C697" w14:textId="77777777" w:rsidR="006C6B18" w:rsidRDefault="00A714C0" w:rsidP="000975B8">
            <w:pPr>
              <w:jc w:val="both"/>
              <w:rPr>
                <w:rFonts w:asciiTheme="majorBidi" w:eastAsia="Calibri" w:hAnsiTheme="majorBidi" w:cstheme="majorBidi"/>
                <w:b/>
              </w:rPr>
            </w:pPr>
            <w:r w:rsidRPr="00A714C0">
              <w:rPr>
                <w:rFonts w:asciiTheme="majorBidi" w:eastAsia="Calibri" w:hAnsiTheme="majorBidi" w:cstheme="majorBidi"/>
                <w:b/>
              </w:rPr>
              <w:t>Непредставянето на документите не е основание за отхвърляне на проектното предложение, но могат да бъдат изискани като пояснителна информация от КППП.</w:t>
            </w:r>
          </w:p>
          <w:p w14:paraId="76A2CD94" w14:textId="67C69DE8" w:rsidR="00A7787B" w:rsidRPr="009124FC" w:rsidRDefault="00A7787B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59406E" w:rsidRPr="009124FC" w14:paraId="1A4426CA" w14:textId="77777777" w:rsidTr="00CA6138">
        <w:trPr>
          <w:trHeight w:val="265"/>
        </w:trPr>
        <w:tc>
          <w:tcPr>
            <w:tcW w:w="675" w:type="dxa"/>
            <w:shd w:val="clear" w:color="auto" w:fill="D0CECE" w:themeFill="background2" w:themeFillShade="E6"/>
          </w:tcPr>
          <w:p w14:paraId="762FF3BD" w14:textId="77777777" w:rsidR="0059406E" w:rsidRPr="009124FC" w:rsidRDefault="0059406E" w:rsidP="00DE221E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13891" w:type="dxa"/>
            <w:gridSpan w:val="7"/>
            <w:shd w:val="clear" w:color="auto" w:fill="D0CECE" w:themeFill="background2" w:themeFillShade="E6"/>
          </w:tcPr>
          <w:p w14:paraId="28A698E4" w14:textId="77777777" w:rsidR="0059406E" w:rsidRPr="00E95CEF" w:rsidRDefault="00E95CEF" w:rsidP="0059406E">
            <w:pPr>
              <w:jc w:val="center"/>
              <w:rPr>
                <w:rFonts w:asciiTheme="majorBidi" w:eastAsia="Calibri" w:hAnsiTheme="majorBidi" w:cstheme="majorBidi"/>
              </w:rPr>
            </w:pPr>
            <w:r w:rsidRPr="00E95CEF">
              <w:rPr>
                <w:rFonts w:asciiTheme="majorBidi" w:eastAsia="Calibri" w:hAnsiTheme="majorBidi" w:cstheme="majorBidi"/>
                <w:b/>
              </w:rPr>
              <w:t xml:space="preserve">ДОКУМЕНТИ, ДОКАЗВАЩИ СЪОТВЕТСТВИЕ С </w:t>
            </w:r>
            <w:r>
              <w:rPr>
                <w:rFonts w:asciiTheme="majorBidi" w:eastAsia="Calibri" w:hAnsiTheme="majorBidi" w:cstheme="majorBidi"/>
                <w:b/>
              </w:rPr>
              <w:t>КРИТЕРИИТЕ ЗА ПОДБОР НА ПРОЕКТИ</w:t>
            </w:r>
          </w:p>
        </w:tc>
      </w:tr>
      <w:tr w:rsidR="0059406E" w:rsidRPr="009124FC" w14:paraId="3C933B16" w14:textId="77777777" w:rsidTr="00CA6138">
        <w:trPr>
          <w:trHeight w:val="567"/>
        </w:trPr>
        <w:tc>
          <w:tcPr>
            <w:tcW w:w="675" w:type="dxa"/>
          </w:tcPr>
          <w:p w14:paraId="4390E38E" w14:textId="47AC9EA8" w:rsidR="0059406E" w:rsidRPr="00365E3F" w:rsidRDefault="00B27DEF" w:rsidP="0059406E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A714C0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</w:tcPr>
          <w:p w14:paraId="2876A610" w14:textId="77777777" w:rsidR="00EC4324" w:rsidRPr="00EC4324" w:rsidRDefault="007A5413" w:rsidP="007A5413">
            <w:pPr>
              <w:jc w:val="both"/>
              <w:rPr>
                <w:rFonts w:asciiTheme="majorBidi" w:eastAsia="Times New Roman" w:hAnsiTheme="majorBidi" w:cstheme="majorBidi"/>
                <w:snapToGrid w:val="0"/>
                <w:lang w:val="en-US"/>
              </w:rPr>
            </w:pPr>
            <w:r w:rsidRPr="007A5413">
              <w:rPr>
                <w:rFonts w:asciiTheme="majorBidi" w:eastAsia="Times New Roman" w:hAnsiTheme="majorBidi" w:cstheme="majorBidi"/>
                <w:snapToGrid w:val="0"/>
              </w:rPr>
              <w:t>Декларация, че всяко новосъздадено работно място след изпълнение на инвестициите по проекта ще бъде запазено за период не по-малко от 5 години</w:t>
            </w:r>
            <w:r w:rsidRPr="007A5413">
              <w:rPr>
                <w:rFonts w:asciiTheme="majorBidi" w:eastAsia="Times New Roman" w:hAnsiTheme="majorBidi" w:cstheme="majorBidi"/>
                <w:snapToGrid w:val="0"/>
                <w:lang w:val="en-US"/>
              </w:rPr>
              <w:t xml:space="preserve">/3 </w:t>
            </w:r>
            <w:r w:rsidRPr="007A5413">
              <w:rPr>
                <w:rFonts w:asciiTheme="majorBidi" w:eastAsia="Times New Roman" w:hAnsiTheme="majorBidi" w:cstheme="majorBidi"/>
                <w:snapToGrid w:val="0"/>
              </w:rPr>
              <w:t>години</w:t>
            </w:r>
            <w:r w:rsidRPr="007A5413">
              <w:rPr>
                <w:rFonts w:asciiTheme="majorBidi" w:eastAsia="Times New Roman" w:hAnsiTheme="majorBidi" w:cstheme="majorBidi"/>
                <w:snapToGrid w:val="0"/>
                <w:vertAlign w:val="superscript"/>
              </w:rPr>
              <w:footnoteReference w:id="1"/>
            </w:r>
            <w:r w:rsidRPr="007A5413">
              <w:rPr>
                <w:rFonts w:asciiTheme="majorBidi" w:eastAsia="Times New Roman" w:hAnsiTheme="majorBidi" w:cstheme="majorBidi"/>
                <w:snapToGrid w:val="0"/>
              </w:rPr>
              <w:t>, считано от датата на окончателно плащане по проекта</w:t>
            </w:r>
            <w:r w:rsidRPr="007A5413">
              <w:rPr>
                <w:rFonts w:asciiTheme="majorBidi" w:eastAsia="Times New Roman" w:hAnsiTheme="majorBidi" w:cstheme="majorBidi"/>
                <w:snapToGrid w:val="0"/>
                <w:lang w:val="en-US"/>
              </w:rPr>
              <w:t xml:space="preserve"> </w:t>
            </w:r>
            <w:r w:rsidR="00EC4324" w:rsidRPr="00EC4324">
              <w:rPr>
                <w:rFonts w:asciiTheme="majorBidi" w:eastAsia="Times New Roman" w:hAnsiTheme="majorBidi" w:cstheme="majorBidi"/>
                <w:snapToGrid w:val="0"/>
                <w:lang w:val="en-US"/>
              </w:rPr>
              <w:t>(</w:t>
            </w:r>
            <w:proofErr w:type="spellStart"/>
            <w:r w:rsidR="00EC4324" w:rsidRPr="00EC4324">
              <w:rPr>
                <w:rFonts w:asciiTheme="majorBidi" w:eastAsia="Times New Roman" w:hAnsiTheme="majorBidi" w:cstheme="majorBidi"/>
                <w:i/>
                <w:iCs/>
                <w:snapToGrid w:val="0"/>
                <w:lang w:val="en-US"/>
              </w:rPr>
              <w:t>ако</w:t>
            </w:r>
            <w:proofErr w:type="spellEnd"/>
            <w:r w:rsidR="00EC4324" w:rsidRPr="00EC4324">
              <w:rPr>
                <w:rFonts w:asciiTheme="majorBidi" w:eastAsia="Times New Roman" w:hAnsiTheme="majorBidi" w:cstheme="majorBidi"/>
                <w:i/>
                <w:iCs/>
                <w:snapToGrid w:val="0"/>
                <w:lang w:val="en-US"/>
              </w:rPr>
              <w:t xml:space="preserve"> е </w:t>
            </w:r>
            <w:proofErr w:type="spellStart"/>
            <w:r w:rsidR="00EC4324" w:rsidRPr="00EC4324">
              <w:rPr>
                <w:rFonts w:asciiTheme="majorBidi" w:eastAsia="Times New Roman" w:hAnsiTheme="majorBidi" w:cstheme="majorBidi"/>
                <w:i/>
                <w:iCs/>
                <w:snapToGrid w:val="0"/>
                <w:lang w:val="en-US"/>
              </w:rPr>
              <w:t>приложимо</w:t>
            </w:r>
            <w:proofErr w:type="spellEnd"/>
            <w:r w:rsidR="00EC4324" w:rsidRPr="00EC4324">
              <w:rPr>
                <w:rFonts w:asciiTheme="majorBidi" w:eastAsia="Times New Roman" w:hAnsiTheme="majorBidi" w:cstheme="majorBidi"/>
                <w:i/>
                <w:iCs/>
                <w:snapToGrid w:val="0"/>
                <w:lang w:val="en-US"/>
              </w:rPr>
              <w:t>)</w:t>
            </w:r>
          </w:p>
        </w:tc>
        <w:tc>
          <w:tcPr>
            <w:tcW w:w="567" w:type="dxa"/>
          </w:tcPr>
          <w:p w14:paraId="6ACD87BB" w14:textId="77777777" w:rsidR="0059406E" w:rsidRPr="009124FC" w:rsidRDefault="0059406E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9DCFB8E" w14:textId="77777777" w:rsidR="0059406E" w:rsidRPr="009124FC" w:rsidRDefault="0059406E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DAB62B5" w14:textId="77777777" w:rsidR="0059406E" w:rsidRPr="009124FC" w:rsidRDefault="0059406E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2F697B8" w14:textId="25D64073" w:rsidR="0059406E" w:rsidRPr="009124FC" w:rsidRDefault="0059406E" w:rsidP="008C16F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8C16F0">
              <w:rPr>
                <w:rFonts w:asciiTheme="majorBidi" w:eastAsia="Calibri" w:hAnsiTheme="majorBidi" w:cstheme="majorBidi"/>
              </w:rPr>
              <w:t xml:space="preserve">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8C16F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192718C8" w14:textId="77777777" w:rsidR="0059406E" w:rsidRDefault="0059406E" w:rsidP="00DE221E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0BEE6735" w14:textId="77777777" w:rsidR="008C16F0" w:rsidRPr="009124FC" w:rsidRDefault="008C16F0" w:rsidP="008C16F0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i/>
                <w:iCs/>
              </w:rPr>
              <w:t>Декларацията се от представляващия/ кмета на общината.</w:t>
            </w:r>
          </w:p>
          <w:p w14:paraId="665302E7" w14:textId="77777777" w:rsidR="008C16F0" w:rsidRDefault="0059406E" w:rsidP="00E95CEF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В случай, че документът </w:t>
            </w:r>
            <w:r w:rsidR="00E95CEF">
              <w:rPr>
                <w:rFonts w:asciiTheme="majorBidi" w:eastAsia="Calibri" w:hAnsiTheme="majorBidi" w:cstheme="majorBidi"/>
              </w:rPr>
              <w:t xml:space="preserve">не </w:t>
            </w:r>
            <w:r w:rsidRPr="009124FC">
              <w:rPr>
                <w:rFonts w:asciiTheme="majorBidi" w:eastAsia="Calibri" w:hAnsiTheme="majorBidi" w:cstheme="majorBidi"/>
              </w:rPr>
              <w:t xml:space="preserve">е представен, проектното предложение </w:t>
            </w:r>
            <w:r w:rsidR="00E95CEF">
              <w:rPr>
                <w:rFonts w:asciiTheme="majorBidi" w:eastAsia="Calibri" w:hAnsiTheme="majorBidi" w:cstheme="majorBidi"/>
              </w:rPr>
              <w:t xml:space="preserve">няма да бъде </w:t>
            </w:r>
            <w:r w:rsidRPr="009124FC">
              <w:rPr>
                <w:rFonts w:asciiTheme="majorBidi" w:eastAsia="Calibri" w:hAnsiTheme="majorBidi" w:cstheme="majorBidi"/>
              </w:rPr>
              <w:t>оценявано по критерий „Проектът създава нови работни места при изпълнение на допустимите дейности“</w:t>
            </w:r>
            <w:r w:rsidR="007A5413">
              <w:rPr>
                <w:rFonts w:asciiTheme="majorBidi" w:eastAsia="Calibri" w:hAnsiTheme="majorBidi" w:cstheme="majorBidi"/>
              </w:rPr>
              <w:t>.</w:t>
            </w:r>
          </w:p>
          <w:p w14:paraId="53FA18B8" w14:textId="082AA044" w:rsidR="006C6B18" w:rsidRPr="009124FC" w:rsidRDefault="006C6B18" w:rsidP="00E95CEF">
            <w:pPr>
              <w:jc w:val="both"/>
              <w:rPr>
                <w:rFonts w:asciiTheme="majorBidi" w:eastAsia="Calibri" w:hAnsiTheme="majorBidi" w:cstheme="majorBidi"/>
              </w:rPr>
            </w:pPr>
          </w:p>
        </w:tc>
      </w:tr>
      <w:tr w:rsidR="0059406E" w:rsidRPr="009124FC" w14:paraId="2CA3E782" w14:textId="77777777" w:rsidTr="00CA6138">
        <w:tc>
          <w:tcPr>
            <w:tcW w:w="675" w:type="dxa"/>
          </w:tcPr>
          <w:p w14:paraId="774E9893" w14:textId="359A9DFD" w:rsidR="0059406E" w:rsidRPr="002269FE" w:rsidRDefault="00B27DEF" w:rsidP="00365E3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A714C0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252" w:type="dxa"/>
          </w:tcPr>
          <w:p w14:paraId="1D403A96" w14:textId="77777777" w:rsidR="0059406E" w:rsidRPr="00EC4324" w:rsidRDefault="0059406E" w:rsidP="00DE221E">
            <w:pPr>
              <w:jc w:val="both"/>
              <w:rPr>
                <w:rFonts w:asciiTheme="majorBidi" w:eastAsia="Times New Roman" w:hAnsiTheme="majorBidi" w:cstheme="majorBidi"/>
                <w:i/>
                <w:iCs/>
                <w:snapToGrid w:val="0"/>
                <w:lang w:val="en-US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</w:rPr>
              <w:t>Декларация, с описание на предвидените в проектното предложение допълнителни съоръжения за хора с увреждания, извън законово изиску</w:t>
            </w:r>
            <w:r w:rsidR="00EC4324">
              <w:rPr>
                <w:rFonts w:asciiTheme="majorBidi" w:eastAsia="Times New Roman" w:hAnsiTheme="majorBidi" w:cstheme="majorBidi"/>
                <w:snapToGrid w:val="0"/>
              </w:rPr>
              <w:t>емите съгласно вида на строежа</w:t>
            </w:r>
            <w:r w:rsidR="00EC4324">
              <w:rPr>
                <w:rFonts w:asciiTheme="majorBidi" w:eastAsia="Times New Roman" w:hAnsiTheme="majorBidi" w:cstheme="majorBidi"/>
                <w:snapToGrid w:val="0"/>
                <w:lang w:val="en-US"/>
              </w:rPr>
              <w:t xml:space="preserve"> </w:t>
            </w:r>
            <w:r w:rsidR="00EC4324" w:rsidRPr="00EC4324">
              <w:rPr>
                <w:rFonts w:asciiTheme="majorBidi" w:eastAsia="Times New Roman" w:hAnsiTheme="majorBidi" w:cstheme="majorBidi"/>
                <w:i/>
                <w:iCs/>
                <w:snapToGrid w:val="0"/>
              </w:rPr>
              <w:t>(ако е приложимо)</w:t>
            </w:r>
          </w:p>
          <w:p w14:paraId="441457A5" w14:textId="77777777" w:rsidR="0059406E" w:rsidRPr="009124FC" w:rsidRDefault="0059406E" w:rsidP="00DE221E">
            <w:pPr>
              <w:jc w:val="both"/>
              <w:rPr>
                <w:rFonts w:asciiTheme="majorBidi" w:eastAsia="Times New Roman" w:hAnsiTheme="majorBidi" w:cstheme="majorBidi"/>
                <w:i/>
                <w:iCs/>
                <w:snapToGrid w:val="0"/>
              </w:rPr>
            </w:pPr>
          </w:p>
        </w:tc>
        <w:tc>
          <w:tcPr>
            <w:tcW w:w="567" w:type="dxa"/>
          </w:tcPr>
          <w:p w14:paraId="5B7335E6" w14:textId="77777777" w:rsidR="0059406E" w:rsidRPr="009124FC" w:rsidRDefault="0059406E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DE7940A" w14:textId="77777777" w:rsidR="0059406E" w:rsidRPr="009124FC" w:rsidRDefault="0059406E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68273B84" w14:textId="77777777" w:rsidR="0059406E" w:rsidRPr="009124FC" w:rsidRDefault="0059406E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442328C5" w14:textId="27734C2D" w:rsidR="0059406E" w:rsidRPr="009124FC" w:rsidRDefault="0059406E" w:rsidP="008C16F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ИСУН 2020</w:t>
            </w:r>
            <w:r w:rsidR="008C16F0">
              <w:rPr>
                <w:rFonts w:asciiTheme="majorBidi" w:eastAsia="Calibri" w:hAnsiTheme="majorBidi" w:cstheme="majorBidi"/>
              </w:rPr>
              <w:t xml:space="preserve">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8C16F0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</w:p>
          <w:p w14:paraId="13DFE409" w14:textId="77777777" w:rsidR="008C16F0" w:rsidRDefault="0059406E" w:rsidP="00DE221E">
            <w:pPr>
              <w:jc w:val="both"/>
              <w:rPr>
                <w:rFonts w:asciiTheme="majorBidi" w:eastAsia="Times New Roman" w:hAnsiTheme="majorBidi" w:cstheme="majorBidi"/>
                <w:i/>
                <w:iCs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  <w:r w:rsidR="008C16F0" w:rsidRPr="009124FC">
              <w:rPr>
                <w:rFonts w:asciiTheme="majorBidi" w:eastAsia="Times New Roman" w:hAnsiTheme="majorBidi" w:cstheme="majorBidi"/>
                <w:i/>
                <w:iCs/>
                <w:snapToGrid w:val="0"/>
              </w:rPr>
              <w:t xml:space="preserve"> </w:t>
            </w:r>
          </w:p>
          <w:p w14:paraId="0F3BF847" w14:textId="77777777" w:rsidR="0059406E" w:rsidRPr="009124FC" w:rsidRDefault="008C16F0" w:rsidP="008C16F0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i/>
                <w:iCs/>
                <w:snapToGrid w:val="0"/>
              </w:rPr>
              <w:t xml:space="preserve">Декларацията се от представляващия/ кмета на общината.  </w:t>
            </w:r>
          </w:p>
          <w:p w14:paraId="0CDAECFC" w14:textId="77777777" w:rsidR="0059406E" w:rsidRDefault="0059406E" w:rsidP="00E95CEF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</w:rPr>
              <w:t xml:space="preserve">В случай, че документът </w:t>
            </w:r>
            <w:r w:rsidR="00E95CEF">
              <w:rPr>
                <w:rFonts w:asciiTheme="majorBidi" w:eastAsia="Calibri" w:hAnsiTheme="majorBidi" w:cstheme="majorBidi"/>
              </w:rPr>
              <w:t xml:space="preserve">не </w:t>
            </w:r>
            <w:r w:rsidRPr="009124FC">
              <w:rPr>
                <w:rFonts w:asciiTheme="majorBidi" w:eastAsia="Calibri" w:hAnsiTheme="majorBidi" w:cstheme="majorBidi"/>
              </w:rPr>
              <w:t xml:space="preserve">е представен, проектното предложение </w:t>
            </w:r>
            <w:r w:rsidR="00E95CEF">
              <w:rPr>
                <w:rFonts w:asciiTheme="majorBidi" w:eastAsia="Calibri" w:hAnsiTheme="majorBidi" w:cstheme="majorBidi"/>
              </w:rPr>
              <w:t>няма да б</w:t>
            </w:r>
            <w:r w:rsidRPr="009124FC">
              <w:rPr>
                <w:rFonts w:asciiTheme="majorBidi" w:eastAsia="Calibri" w:hAnsiTheme="majorBidi" w:cstheme="majorBidi"/>
              </w:rPr>
              <w:t>ъде оценявано по критерий „Проектът предвижда допълнителни съоръжения за хора с увреждания, извън законово изискуемите съгласно вида на строежа“</w:t>
            </w:r>
            <w:r w:rsidR="007A5413">
              <w:rPr>
                <w:rFonts w:asciiTheme="majorBidi" w:eastAsia="Calibri" w:hAnsiTheme="majorBidi" w:cstheme="majorBidi"/>
              </w:rPr>
              <w:t>.</w:t>
            </w:r>
          </w:p>
          <w:p w14:paraId="0AB06874" w14:textId="12E8ED0E" w:rsidR="006C6B18" w:rsidRPr="009124FC" w:rsidRDefault="006C6B18" w:rsidP="00E95CEF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CA3251" w:rsidRPr="009124FC" w14:paraId="7F175A73" w14:textId="77777777" w:rsidTr="00CA6138">
        <w:tc>
          <w:tcPr>
            <w:tcW w:w="675" w:type="dxa"/>
            <w:shd w:val="clear" w:color="auto" w:fill="D9D9D9" w:themeFill="background1" w:themeFillShade="D9"/>
          </w:tcPr>
          <w:p w14:paraId="26F53700" w14:textId="77777777" w:rsidR="00CA3251" w:rsidRPr="009124FC" w:rsidRDefault="00CA3251" w:rsidP="000975B8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284BCD7F" w14:textId="77777777" w:rsidR="00CA3251" w:rsidRPr="009124FC" w:rsidRDefault="00D00C4E" w:rsidP="00E554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eastAsia="Times New Roman" w:hAnsiTheme="majorBidi" w:cstheme="majorBidi"/>
                <w:b/>
                <w:lang w:val="en-US"/>
              </w:rPr>
              <w:t>I</w:t>
            </w:r>
            <w:r w:rsidR="00E554DE">
              <w:rPr>
                <w:rFonts w:asciiTheme="majorBidi" w:eastAsia="Times New Roman" w:hAnsiTheme="majorBidi" w:cstheme="majorBidi"/>
                <w:b/>
                <w:lang w:val="en-US"/>
              </w:rPr>
              <w:t>II</w:t>
            </w:r>
            <w:r>
              <w:rPr>
                <w:rFonts w:asciiTheme="majorBidi" w:eastAsia="Times New Roman" w:hAnsiTheme="majorBidi" w:cstheme="majorBidi"/>
                <w:b/>
                <w:lang w:val="en-US"/>
              </w:rPr>
              <w:t xml:space="preserve">. </w:t>
            </w:r>
            <w:r w:rsidR="00CA3251" w:rsidRPr="009124FC">
              <w:rPr>
                <w:rFonts w:asciiTheme="majorBidi" w:eastAsia="Times New Roman" w:hAnsiTheme="majorBidi" w:cstheme="majorBidi"/>
                <w:b/>
              </w:rPr>
              <w:t>КРИТЕРИИ ЗА ДОПУСТИМОСТ НА КАНДИДАТА</w:t>
            </w:r>
          </w:p>
        </w:tc>
      </w:tr>
      <w:tr w:rsidR="00CA3251" w:rsidRPr="009124FC" w14:paraId="3DE6525C" w14:textId="77777777" w:rsidTr="00CA6138">
        <w:tc>
          <w:tcPr>
            <w:tcW w:w="675" w:type="dxa"/>
            <w:shd w:val="clear" w:color="auto" w:fill="D9D9D9" w:themeFill="background1" w:themeFillShade="D9"/>
          </w:tcPr>
          <w:p w14:paraId="3DF5DB66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№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1BEEA801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Изискване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DB000F0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ДА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5420B11B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НЕ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05374250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НП</w:t>
            </w:r>
          </w:p>
        </w:tc>
        <w:tc>
          <w:tcPr>
            <w:tcW w:w="7654" w:type="dxa"/>
            <w:gridSpan w:val="2"/>
            <w:shd w:val="clear" w:color="auto" w:fill="D9D9D9" w:themeFill="background1" w:themeFillShade="D9"/>
          </w:tcPr>
          <w:p w14:paraId="33F7A0F3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Бележки</w:t>
            </w:r>
          </w:p>
        </w:tc>
      </w:tr>
      <w:tr w:rsidR="00CA3251" w:rsidRPr="009124FC" w14:paraId="141486DE" w14:textId="77777777" w:rsidTr="00CA6138">
        <w:tc>
          <w:tcPr>
            <w:tcW w:w="675" w:type="dxa"/>
            <w:shd w:val="clear" w:color="auto" w:fill="FFFFFF" w:themeFill="background1"/>
          </w:tcPr>
          <w:p w14:paraId="47F26338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  <w:shd w:val="clear" w:color="auto" w:fill="FFFFFF" w:themeFill="background1"/>
          </w:tcPr>
          <w:p w14:paraId="38D54658" w14:textId="77777777" w:rsidR="00CA3251" w:rsidRPr="009124FC" w:rsidRDefault="00986E56" w:rsidP="00E8376F">
            <w:pPr>
              <w:ind w:left="-32"/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</w:rPr>
              <w:t>Кандидат</w:t>
            </w:r>
            <w:r w:rsidR="002C3334">
              <w:rPr>
                <w:rFonts w:asciiTheme="majorBidi" w:hAnsiTheme="majorBidi" w:cstheme="majorBidi"/>
              </w:rPr>
              <w:t xml:space="preserve">ът </w:t>
            </w:r>
            <w:r w:rsidRPr="009124FC">
              <w:rPr>
                <w:rFonts w:asciiTheme="majorBidi" w:hAnsiTheme="majorBidi" w:cstheme="majorBidi"/>
              </w:rPr>
              <w:t xml:space="preserve">е </w:t>
            </w:r>
            <w:bookmarkStart w:id="0" w:name="_GoBack"/>
            <w:bookmarkEnd w:id="0"/>
            <w:r w:rsidRPr="009124FC">
              <w:rPr>
                <w:rFonts w:asciiTheme="majorBidi" w:hAnsiTheme="majorBidi" w:cstheme="majorBidi"/>
              </w:rPr>
              <w:t xml:space="preserve">Община </w:t>
            </w:r>
            <w:r w:rsidR="00E8376F">
              <w:rPr>
                <w:rFonts w:asciiTheme="majorBidi" w:hAnsiTheme="majorBidi" w:cstheme="majorBidi"/>
              </w:rPr>
              <w:t>ЛОМ</w:t>
            </w:r>
            <w:r w:rsidRPr="009124FC">
              <w:rPr>
                <w:rFonts w:asciiTheme="majorBidi" w:hAnsiTheme="majorBidi" w:cstheme="majorBidi"/>
              </w:rPr>
              <w:t xml:space="preserve">, юридическо лице с нестопанска цел </w:t>
            </w:r>
            <w:r w:rsidRPr="009124FC">
              <w:rPr>
                <w:rFonts w:asciiTheme="majorBidi" w:hAnsiTheme="majorBidi" w:cstheme="majorBidi"/>
              </w:rPr>
              <w:lastRenderedPageBreak/>
              <w:t>(ЮЛНЦ), регистрирано по Закона за юридическите лица с нестопанска цел или читалище</w:t>
            </w:r>
            <w:r w:rsidRPr="0067297D">
              <w:rPr>
                <w:rFonts w:asciiTheme="majorBidi" w:hAnsiTheme="majorBidi" w:cstheme="majorBidi"/>
              </w:rPr>
              <w:t xml:space="preserve">, регистрирано по Закона за народните читалища на територията на </w:t>
            </w:r>
            <w:r w:rsidR="00E8376F">
              <w:rPr>
                <w:rFonts w:asciiTheme="majorBidi" w:hAnsiTheme="majorBidi" w:cstheme="majorBidi"/>
              </w:rPr>
              <w:t>Община Лом</w:t>
            </w:r>
          </w:p>
        </w:tc>
        <w:tc>
          <w:tcPr>
            <w:tcW w:w="567" w:type="dxa"/>
            <w:shd w:val="clear" w:color="auto" w:fill="FFFFFF" w:themeFill="background1"/>
          </w:tcPr>
          <w:p w14:paraId="68F86021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8CBABE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00E4BBF5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  <w:shd w:val="clear" w:color="auto" w:fill="FFFFFF" w:themeFill="background1"/>
          </w:tcPr>
          <w:p w14:paraId="620B4A91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 xml:space="preserve">Източник на информация – Формуляр за кандидатстване в ИСУН 2020; </w:t>
            </w:r>
            <w:r w:rsidR="00986E56" w:rsidRPr="009124FC">
              <w:rPr>
                <w:rFonts w:asciiTheme="majorBidi" w:hAnsiTheme="majorBidi" w:cstheme="majorBidi"/>
              </w:rPr>
              <w:t xml:space="preserve">Формуляр за кандидатстване, т. 2 „Данни за кандидата“; Регистър </w:t>
            </w:r>
            <w:r w:rsidR="00986E56" w:rsidRPr="009124FC">
              <w:rPr>
                <w:rFonts w:asciiTheme="majorBidi" w:hAnsiTheme="majorBidi" w:cstheme="majorBidi"/>
              </w:rPr>
              <w:lastRenderedPageBreak/>
              <w:t>БУЛСТАТ, Регистър на читалищата</w:t>
            </w:r>
            <w:r w:rsidR="0086137B" w:rsidRPr="009124FC">
              <w:rPr>
                <w:rFonts w:asciiTheme="majorBidi" w:hAnsiTheme="majorBidi" w:cstheme="majorBidi"/>
              </w:rPr>
              <w:t xml:space="preserve"> в България, Търговски регистър; Основна информация за проектното предложение; </w:t>
            </w:r>
            <w:r w:rsidRPr="009124FC">
              <w:rPr>
                <w:rFonts w:asciiTheme="majorBidi" w:hAnsiTheme="majorBidi" w:cstheme="majorBidi"/>
              </w:rPr>
              <w:t xml:space="preserve">Удостоверение за актуално състояние на организацията; </w:t>
            </w:r>
          </w:p>
          <w:p w14:paraId="66388F17" w14:textId="77777777" w:rsidR="00CA3251" w:rsidRPr="009124FC" w:rsidRDefault="00CA3251" w:rsidP="000975B8">
            <w:pPr>
              <w:pStyle w:val="ListParagraph"/>
              <w:widowControl w:val="0"/>
              <w:tabs>
                <w:tab w:val="left" w:pos="264"/>
              </w:tabs>
              <w:autoSpaceDE w:val="0"/>
              <w:autoSpaceDN w:val="0"/>
              <w:adjustRightInd w:val="0"/>
              <w:ind w:left="0"/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Принципни действия:</w:t>
            </w:r>
          </w:p>
          <w:p w14:paraId="44D90E1D" w14:textId="77777777" w:rsidR="00CA3251" w:rsidRDefault="00CA3251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В случай, че кандидатът не е някое от изброените лица, проектното предложение ще бъде отхвърлено!</w:t>
            </w:r>
          </w:p>
          <w:p w14:paraId="22D658AC" w14:textId="45C22A2E" w:rsidR="006C6B18" w:rsidRPr="009124FC" w:rsidRDefault="006C6B18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CA3251" w:rsidRPr="009124FC" w14:paraId="5861E295" w14:textId="77777777" w:rsidTr="00CA6138">
        <w:tc>
          <w:tcPr>
            <w:tcW w:w="675" w:type="dxa"/>
            <w:shd w:val="clear" w:color="auto" w:fill="FFFFFF" w:themeFill="background1"/>
          </w:tcPr>
          <w:p w14:paraId="7286B7F4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lastRenderedPageBreak/>
              <w:t>2</w:t>
            </w:r>
          </w:p>
        </w:tc>
        <w:tc>
          <w:tcPr>
            <w:tcW w:w="4252" w:type="dxa"/>
            <w:shd w:val="clear" w:color="auto" w:fill="FFFFFF" w:themeFill="background1"/>
          </w:tcPr>
          <w:p w14:paraId="354C0C85" w14:textId="77777777" w:rsidR="00CA3251" w:rsidRPr="00EC4324" w:rsidRDefault="00CA3251" w:rsidP="00E8376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eastAsia="Times New Roman" w:hAnsiTheme="majorBidi" w:cstheme="majorBidi"/>
                <w:iCs/>
                <w:lang w:eastAsia="bg-BG"/>
              </w:rPr>
              <w:t xml:space="preserve">Кандидатът/получателят на финансова помощ има седалище и адрес на управление на територията на МИГ </w:t>
            </w:r>
            <w:r w:rsidR="00E8376F">
              <w:rPr>
                <w:rFonts w:asciiTheme="majorBidi" w:eastAsia="Times New Roman" w:hAnsiTheme="majorBidi" w:cstheme="majorBidi"/>
                <w:iCs/>
                <w:lang w:eastAsia="bg-BG"/>
              </w:rPr>
              <w:t>ЛОМ</w:t>
            </w:r>
            <w:r w:rsidR="002C3334">
              <w:rPr>
                <w:rFonts w:asciiTheme="majorBidi" w:eastAsia="Times New Roman" w:hAnsiTheme="majorBidi" w:cstheme="majorBidi"/>
                <w:iCs/>
                <w:lang w:eastAsia="bg-BG"/>
              </w:rPr>
              <w:t xml:space="preserve"> и предвижда да осъществява дейностите на територията на МИГ</w:t>
            </w:r>
          </w:p>
        </w:tc>
        <w:tc>
          <w:tcPr>
            <w:tcW w:w="567" w:type="dxa"/>
            <w:shd w:val="clear" w:color="auto" w:fill="FFFFFF" w:themeFill="background1"/>
          </w:tcPr>
          <w:p w14:paraId="41890DFA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1EA0A7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</w:tcPr>
          <w:p w14:paraId="4AA108A5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  <w:shd w:val="clear" w:color="auto" w:fill="FFFFFF" w:themeFill="background1"/>
          </w:tcPr>
          <w:p w14:paraId="1ED5745D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Формуляр за кандидатстване в ИСУН 2020; удостоверение за актуално състояние на организацията; Търговски регистър.</w:t>
            </w:r>
          </w:p>
          <w:p w14:paraId="7DDDE621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4D271BB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b/>
              </w:rPr>
              <w:t>В случай, че кандидатът не отговаря на условието, проектното предложение ще бъде отхвърлено!</w:t>
            </w:r>
          </w:p>
        </w:tc>
      </w:tr>
      <w:tr w:rsidR="00CA3251" w:rsidRPr="009124FC" w14:paraId="09875E9F" w14:textId="77777777" w:rsidTr="00CA6138">
        <w:tc>
          <w:tcPr>
            <w:tcW w:w="675" w:type="dxa"/>
          </w:tcPr>
          <w:p w14:paraId="3E3E4B31" w14:textId="77777777" w:rsidR="00CA3251" w:rsidRPr="009124FC" w:rsidRDefault="00CA3251" w:rsidP="000975B8">
            <w:pPr>
              <w:tabs>
                <w:tab w:val="left" w:pos="251"/>
              </w:tabs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4252" w:type="dxa"/>
          </w:tcPr>
          <w:p w14:paraId="76D76134" w14:textId="77777777" w:rsidR="002C3334" w:rsidRPr="002C3334" w:rsidRDefault="00CA3251" w:rsidP="0067297D">
            <w:pPr>
              <w:pStyle w:val="ListParagraph"/>
              <w:ind w:left="175"/>
              <w:jc w:val="both"/>
              <w:rPr>
                <w:sz w:val="22"/>
              </w:rPr>
            </w:pPr>
            <w:r w:rsidRPr="009124FC">
              <w:rPr>
                <w:rFonts w:asciiTheme="majorBidi" w:hAnsiTheme="majorBidi" w:cstheme="majorBidi"/>
              </w:rPr>
              <w:t>В случай, че кандидатът е ЮЛНЦ, същият</w:t>
            </w:r>
            <w:r w:rsidR="002C3334">
              <w:rPr>
                <w:rFonts w:asciiTheme="majorBidi" w:hAnsiTheme="majorBidi" w:cstheme="majorBidi"/>
              </w:rPr>
              <w:t xml:space="preserve"> кандидатства с проектно предложение, което включва </w:t>
            </w:r>
            <w:r w:rsidR="002C3334" w:rsidRPr="004E4272">
              <w:rPr>
                <w:i/>
                <w:iCs/>
                <w:u w:val="single"/>
              </w:rPr>
              <w:t xml:space="preserve">дейност 3 </w:t>
            </w:r>
            <w:r w:rsidR="00544CF5">
              <w:rPr>
                <w:i/>
                <w:iCs/>
                <w:u w:val="single"/>
              </w:rPr>
              <w:t xml:space="preserve">свързана със </w:t>
            </w:r>
            <w:r w:rsidR="002C3334" w:rsidRPr="004E4272">
              <w:rPr>
                <w:i/>
                <w:iCs/>
                <w:u w:val="single"/>
              </w:rPr>
              <w:t xml:space="preserve">социална инфраструктура </w:t>
            </w:r>
            <w:r w:rsidR="002C3334">
              <w:rPr>
                <w:i/>
                <w:iCs/>
                <w:u w:val="single"/>
              </w:rPr>
              <w:t xml:space="preserve">или </w:t>
            </w:r>
            <w:r w:rsidR="002C3334" w:rsidRPr="004E4272">
              <w:rPr>
                <w:i/>
                <w:iCs/>
                <w:u w:val="single"/>
              </w:rPr>
              <w:t>дейност 5</w:t>
            </w:r>
            <w:r w:rsidR="00544CF5">
              <w:rPr>
                <w:i/>
                <w:iCs/>
                <w:u w:val="single"/>
              </w:rPr>
              <w:t xml:space="preserve"> свързана със </w:t>
            </w:r>
            <w:r w:rsidR="002C3334" w:rsidRPr="004E4272">
              <w:rPr>
                <w:i/>
                <w:iCs/>
                <w:u w:val="single"/>
              </w:rPr>
              <w:t xml:space="preserve">спортна инфраструктура“ </w:t>
            </w:r>
            <w:r w:rsidR="002C3334">
              <w:rPr>
                <w:i/>
                <w:iCs/>
                <w:u w:val="single"/>
              </w:rPr>
              <w:t xml:space="preserve">или </w:t>
            </w:r>
            <w:r w:rsidR="002C3334" w:rsidRPr="004E4272">
              <w:rPr>
                <w:i/>
                <w:iCs/>
                <w:u w:val="single"/>
              </w:rPr>
              <w:t xml:space="preserve"> дейност 6  свързан</w:t>
            </w:r>
            <w:r w:rsidR="00544CF5">
              <w:rPr>
                <w:i/>
                <w:iCs/>
                <w:u w:val="single"/>
              </w:rPr>
              <w:t xml:space="preserve">а </w:t>
            </w:r>
            <w:r w:rsidR="002C3334" w:rsidRPr="004E4272">
              <w:rPr>
                <w:i/>
                <w:iCs/>
                <w:u w:val="single"/>
              </w:rPr>
              <w:t>с културния живот</w:t>
            </w:r>
            <w:r w:rsidR="002C3334">
              <w:rPr>
                <w:i/>
                <w:iCs/>
                <w:u w:val="single"/>
              </w:rPr>
              <w:t>;</w:t>
            </w:r>
          </w:p>
          <w:p w14:paraId="3B99F2CB" w14:textId="77777777" w:rsidR="00CA3251" w:rsidRDefault="00544CF5" w:rsidP="00E8376F">
            <w:pPr>
              <w:pStyle w:val="ListParagraph"/>
              <w:numPr>
                <w:ilvl w:val="0"/>
                <w:numId w:val="40"/>
              </w:numPr>
              <w:ind w:left="34" w:firstLine="142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В случай, че кандидатът е ЮЛНЦ</w:t>
            </w:r>
            <w:r>
              <w:rPr>
                <w:rFonts w:asciiTheme="majorBidi" w:hAnsiTheme="majorBidi" w:cstheme="majorBidi"/>
              </w:rPr>
              <w:t xml:space="preserve"> и  кандидатства </w:t>
            </w:r>
            <w:r w:rsidR="00150E88">
              <w:rPr>
                <w:rFonts w:asciiTheme="majorBidi" w:hAnsiTheme="majorBidi" w:cstheme="majorBidi"/>
              </w:rPr>
              <w:t xml:space="preserve">с проект, който включва </w:t>
            </w:r>
            <w:r w:rsidR="002C3334" w:rsidRPr="002C3334">
              <w:rPr>
                <w:sz w:val="22"/>
              </w:rPr>
              <w:t>дейност 3 и дейност 6</w:t>
            </w:r>
            <w:r>
              <w:rPr>
                <w:sz w:val="22"/>
              </w:rPr>
              <w:t xml:space="preserve">, </w:t>
            </w:r>
            <w:r w:rsidR="00150E88">
              <w:rPr>
                <w:sz w:val="22"/>
              </w:rPr>
              <w:t xml:space="preserve">ЮЛНЦ не </w:t>
            </w:r>
            <w:r w:rsidR="002C3334" w:rsidRPr="002C3334">
              <w:rPr>
                <w:sz w:val="22"/>
              </w:rPr>
              <w:t>осъществява</w:t>
            </w:r>
            <w:r>
              <w:rPr>
                <w:sz w:val="22"/>
              </w:rPr>
              <w:t xml:space="preserve"> </w:t>
            </w:r>
            <w:r w:rsidR="002C3334" w:rsidRPr="002C3334">
              <w:rPr>
                <w:sz w:val="22"/>
              </w:rPr>
              <w:t xml:space="preserve">дейност в рамките на административния център на община </w:t>
            </w:r>
            <w:r w:rsidR="00E8376F">
              <w:rPr>
                <w:sz w:val="22"/>
              </w:rPr>
              <w:lastRenderedPageBreak/>
              <w:t>ЛОМ</w:t>
            </w:r>
            <w:r w:rsidR="00AE7EDC">
              <w:rPr>
                <w:sz w:val="22"/>
              </w:rPr>
              <w:t xml:space="preserve"> или </w:t>
            </w:r>
            <w:r w:rsidR="002C3334" w:rsidRPr="002C3334">
              <w:rPr>
                <w:sz w:val="22"/>
              </w:rPr>
              <w:t xml:space="preserve">извън него в случай, че </w:t>
            </w:r>
            <w:r>
              <w:rPr>
                <w:sz w:val="22"/>
              </w:rPr>
              <w:t xml:space="preserve">е </w:t>
            </w:r>
            <w:r w:rsidR="00150E88">
              <w:rPr>
                <w:sz w:val="22"/>
              </w:rPr>
              <w:t xml:space="preserve">обектът </w:t>
            </w:r>
            <w:r w:rsidR="002C3334" w:rsidRPr="002C3334">
              <w:rPr>
                <w:sz w:val="22"/>
              </w:rPr>
              <w:t>включен</w:t>
            </w:r>
            <w:r w:rsidR="00150E88">
              <w:rPr>
                <w:sz w:val="22"/>
              </w:rPr>
              <w:t xml:space="preserve"> </w:t>
            </w:r>
            <w:r w:rsidR="002C3334" w:rsidRPr="002C3334">
              <w:rPr>
                <w:sz w:val="22"/>
              </w:rPr>
              <w:t>в списъка на основните и резервни проекти и обекти към тях, към Интегрирания план за градско развитие</w:t>
            </w:r>
            <w:r>
              <w:rPr>
                <w:sz w:val="22"/>
              </w:rPr>
              <w:t xml:space="preserve"> на община </w:t>
            </w:r>
            <w:r w:rsidR="00E8376F">
              <w:rPr>
                <w:sz w:val="22"/>
              </w:rPr>
              <w:t>ЛОМ</w:t>
            </w:r>
            <w:r>
              <w:rPr>
                <w:sz w:val="22"/>
              </w:rPr>
              <w:t xml:space="preserve">, финансиран по </w:t>
            </w:r>
            <w:r w:rsidR="002C3334" w:rsidRPr="002C3334">
              <w:rPr>
                <w:sz w:val="22"/>
              </w:rPr>
              <w:t>Приоритетна ос 1 „Устойчиво и интегрирано градско развитие“ (ОП "Региони в растеж")</w:t>
            </w:r>
            <w:r w:rsidR="00AE7EDC">
              <w:rPr>
                <w:sz w:val="22"/>
              </w:rPr>
              <w:t xml:space="preserve"> -</w:t>
            </w:r>
            <w:r w:rsidR="00EC4324">
              <w:rPr>
                <w:rFonts w:asciiTheme="majorBidi" w:hAnsiTheme="majorBidi" w:cstheme="majorBidi"/>
                <w:lang w:val="en-US"/>
              </w:rPr>
              <w:t xml:space="preserve"> </w:t>
            </w:r>
            <w:r w:rsidR="00EC4324" w:rsidRPr="00EC4324">
              <w:rPr>
                <w:rFonts w:asciiTheme="majorBidi" w:hAnsiTheme="majorBidi" w:cstheme="majorBidi"/>
              </w:rPr>
              <w:t>(</w:t>
            </w:r>
            <w:r w:rsidR="00EC4324" w:rsidRPr="00EC4324">
              <w:rPr>
                <w:rFonts w:asciiTheme="majorBidi" w:hAnsiTheme="majorBidi" w:cstheme="majorBidi"/>
                <w:i/>
                <w:iCs/>
              </w:rPr>
              <w:t>приложимо за ЮЛНЦ</w:t>
            </w:r>
            <w:r w:rsidR="00EC4324" w:rsidRPr="00EC4324">
              <w:rPr>
                <w:rFonts w:asciiTheme="majorBidi" w:hAnsiTheme="majorBidi" w:cstheme="majorBidi"/>
              </w:rPr>
              <w:t>)</w:t>
            </w:r>
          </w:p>
          <w:p w14:paraId="539DE392" w14:textId="77777777" w:rsidR="006C6B18" w:rsidRDefault="006C6B18" w:rsidP="006C6B18">
            <w:pPr>
              <w:jc w:val="both"/>
              <w:rPr>
                <w:rFonts w:asciiTheme="majorBidi" w:hAnsiTheme="majorBidi" w:cstheme="majorBidi"/>
              </w:rPr>
            </w:pPr>
          </w:p>
          <w:p w14:paraId="3FB8EFE4" w14:textId="50AE8E82" w:rsidR="006C6B18" w:rsidRPr="006C6B18" w:rsidRDefault="006C6B18" w:rsidP="006C6B1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4D7DC2A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8260508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59BF293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44C1E0B3" w14:textId="603C27A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Формуляр за кандидатстване в ИСУН 2020; 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</w:rPr>
              <w:t>Основна информация за проектното предложени</w:t>
            </w:r>
            <w:r w:rsidR="00A7787B">
              <w:rPr>
                <w:rFonts w:asciiTheme="majorBidi" w:eastAsia="Times New Roman" w:hAnsiTheme="majorBidi" w:cstheme="majorBidi"/>
              </w:rPr>
              <w:t>е.</w:t>
            </w:r>
          </w:p>
          <w:p w14:paraId="5CD6115C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1B64EA90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b/>
              </w:rPr>
              <w:t>В случай, че кандидатът не отговаря на условието, проектното предложение ще бъде отхвърлено!</w:t>
            </w:r>
          </w:p>
        </w:tc>
      </w:tr>
      <w:tr w:rsidR="00CA3251" w:rsidRPr="009124FC" w14:paraId="320021D6" w14:textId="77777777" w:rsidTr="00CA6138">
        <w:tc>
          <w:tcPr>
            <w:tcW w:w="675" w:type="dxa"/>
          </w:tcPr>
          <w:p w14:paraId="6E0774B4" w14:textId="77777777" w:rsidR="00CA3251" w:rsidRPr="009124FC" w:rsidRDefault="002C3334" w:rsidP="000975B8">
            <w:pPr>
              <w:pStyle w:val="ListParagraph"/>
              <w:tabs>
                <w:tab w:val="left" w:pos="232"/>
                <w:tab w:val="left" w:pos="382"/>
              </w:tabs>
              <w:ind w:left="-3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4252" w:type="dxa"/>
          </w:tcPr>
          <w:p w14:paraId="59A3CD8C" w14:textId="77777777" w:rsidR="00CA3251" w:rsidRDefault="002C3334" w:rsidP="008E3643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В случай, че кандидат е </w:t>
            </w:r>
            <w:r w:rsidRPr="002C3334">
              <w:rPr>
                <w:rFonts w:asciiTheme="majorBidi" w:hAnsiTheme="majorBidi" w:cstheme="majorBidi"/>
              </w:rPr>
              <w:t xml:space="preserve">Община </w:t>
            </w:r>
            <w:r w:rsidR="00E8376F">
              <w:rPr>
                <w:rFonts w:asciiTheme="majorBidi" w:hAnsiTheme="majorBidi" w:cstheme="majorBidi"/>
              </w:rPr>
              <w:t>Лом</w:t>
            </w:r>
            <w:r w:rsidR="00E85858">
              <w:rPr>
                <w:rFonts w:asciiTheme="majorBidi" w:hAnsiTheme="majorBidi" w:cstheme="majorBidi"/>
              </w:rPr>
              <w:t xml:space="preserve">, същата е </w:t>
            </w:r>
            <w:r w:rsidRPr="002C3334">
              <w:rPr>
                <w:rFonts w:asciiTheme="majorBidi" w:hAnsiTheme="majorBidi" w:cstheme="majorBidi"/>
              </w:rPr>
              <w:t xml:space="preserve">допустим кандидат в рамките на административния център на  общината </w:t>
            </w:r>
            <w:r w:rsidR="008E3643">
              <w:rPr>
                <w:rFonts w:asciiTheme="majorBidi" w:hAnsiTheme="majorBidi" w:cstheme="majorBidi"/>
              </w:rPr>
              <w:t>за дейности,които не са включени</w:t>
            </w:r>
            <w:r w:rsidRPr="002C3334">
              <w:rPr>
                <w:rFonts w:asciiTheme="majorBidi" w:hAnsiTheme="majorBidi" w:cstheme="majorBidi"/>
              </w:rPr>
              <w:t xml:space="preserve"> в списъка на основните и резервни проекти и обекти към тях към Интегрир</w:t>
            </w:r>
            <w:r w:rsidR="00E2083F">
              <w:rPr>
                <w:rFonts w:asciiTheme="majorBidi" w:hAnsiTheme="majorBidi" w:cstheme="majorBidi"/>
              </w:rPr>
              <w:t>ания план за градско развитие</w:t>
            </w:r>
            <w:r w:rsidRPr="002C3334">
              <w:rPr>
                <w:rFonts w:asciiTheme="majorBidi" w:hAnsiTheme="majorBidi" w:cstheme="majorBidi"/>
              </w:rPr>
              <w:t xml:space="preserve">, </w:t>
            </w:r>
            <w:r w:rsidR="000D00B8">
              <w:rPr>
                <w:rFonts w:asciiTheme="majorBidi" w:hAnsiTheme="majorBidi" w:cstheme="majorBidi"/>
              </w:rPr>
              <w:t xml:space="preserve">финансиран </w:t>
            </w:r>
            <w:r w:rsidRPr="002C3334">
              <w:rPr>
                <w:rFonts w:asciiTheme="majorBidi" w:hAnsiTheme="majorBidi" w:cstheme="majorBidi"/>
              </w:rPr>
              <w:t>по Приоритетна ос 1 „Устойчиво и интегрирано градско развитие“ (ОП "Региони в растеж").</w:t>
            </w:r>
          </w:p>
          <w:p w14:paraId="2F150398" w14:textId="191BC6BC" w:rsidR="006C6B18" w:rsidRPr="009124FC" w:rsidRDefault="006C6B18" w:rsidP="008E3643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437AEC4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7387928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C8CD935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5275B2D3" w14:textId="4C85C632" w:rsidR="00AE7EDC" w:rsidRDefault="00AE7EDC" w:rsidP="00AE7EDC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Формуляр за кандидатстване в ИСУН 2020;</w:t>
            </w:r>
            <w:r w:rsidR="00491017">
              <w:rPr>
                <w:rFonts w:eastAsia="Times New Roman"/>
                <w:b/>
                <w:bCs/>
              </w:rPr>
              <w:t xml:space="preserve"> 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</w:p>
          <w:p w14:paraId="085A2A10" w14:textId="77777777" w:rsidR="00AE7EDC" w:rsidRDefault="00AE7EDC" w:rsidP="00AE7EDC">
            <w:pPr>
              <w:jc w:val="both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Списък с основни и допълнителни обект</w:t>
            </w:r>
            <w:r w:rsidR="00E8376F">
              <w:rPr>
                <w:rFonts w:asciiTheme="majorBidi" w:eastAsia="Times New Roman" w:hAnsiTheme="majorBidi" w:cstheme="majorBidi"/>
              </w:rPr>
              <w:t>и от ИПГВР на община Лом</w:t>
            </w:r>
            <w:r>
              <w:rPr>
                <w:rFonts w:asciiTheme="majorBidi" w:eastAsia="Times New Roman" w:hAnsiTheme="majorBidi" w:cstheme="majorBidi"/>
              </w:rPr>
              <w:t>, публикуван на интернет страницата на общината.</w:t>
            </w:r>
          </w:p>
          <w:p w14:paraId="060C6063" w14:textId="77777777" w:rsidR="00AE7EDC" w:rsidRDefault="00AE7EDC" w:rsidP="00AE7EDC">
            <w:pPr>
              <w:jc w:val="both"/>
              <w:rPr>
                <w:rFonts w:asciiTheme="majorBidi" w:eastAsia="Times New Roman" w:hAnsiTheme="majorBidi" w:cstheme="majorBidi"/>
              </w:rPr>
            </w:pPr>
          </w:p>
          <w:p w14:paraId="23DA6EC3" w14:textId="77777777" w:rsidR="00AE7EDC" w:rsidRPr="009124FC" w:rsidRDefault="00AE7EDC" w:rsidP="00AE7EDC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0DD7FC8B" w14:textId="77777777" w:rsidR="00CA3251" w:rsidRPr="009124FC" w:rsidRDefault="00AE7EDC" w:rsidP="00AE7EDC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b/>
              </w:rPr>
              <w:t>В случай, че кандидатът не отговаря на условието, проектното предложение ще бъде отхвърлено!</w:t>
            </w:r>
          </w:p>
        </w:tc>
      </w:tr>
      <w:tr w:rsidR="00CA3251" w:rsidRPr="009124FC" w14:paraId="554DB135" w14:textId="77777777" w:rsidTr="00CA6138">
        <w:tc>
          <w:tcPr>
            <w:tcW w:w="675" w:type="dxa"/>
          </w:tcPr>
          <w:p w14:paraId="4A1ED134" w14:textId="75E24023" w:rsidR="00CA3251" w:rsidRPr="009124FC" w:rsidRDefault="001A756B" w:rsidP="00687D4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4252" w:type="dxa"/>
          </w:tcPr>
          <w:p w14:paraId="4EBD30FB" w14:textId="77777777" w:rsidR="00EC4324" w:rsidRDefault="00CA3251" w:rsidP="00E8376F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9124FC">
              <w:rPr>
                <w:rFonts w:asciiTheme="majorBidi" w:hAnsiTheme="majorBidi" w:cstheme="majorBidi"/>
              </w:rPr>
              <w:t xml:space="preserve">В случай, че кандидатът е клон на юридическо лице или на едноличен търговец, юридическото лице или </w:t>
            </w:r>
            <w:r w:rsidRPr="009124FC">
              <w:rPr>
                <w:rFonts w:asciiTheme="majorBidi" w:hAnsiTheme="majorBidi" w:cstheme="majorBidi"/>
              </w:rPr>
              <w:lastRenderedPageBreak/>
              <w:t>едноличният търговец, открил клона имат седалище и адрес на управление на територията на МИГ –</w:t>
            </w:r>
            <w:r w:rsidR="00E8376F">
              <w:rPr>
                <w:rFonts w:asciiTheme="majorBidi" w:hAnsiTheme="majorBidi" w:cstheme="majorBidi"/>
              </w:rPr>
              <w:t xml:space="preserve">ЛОМ </w:t>
            </w:r>
            <w:r w:rsidR="00AE7EDC">
              <w:rPr>
                <w:rFonts w:asciiTheme="majorBidi" w:hAnsiTheme="majorBidi" w:cstheme="majorBidi"/>
              </w:rPr>
              <w:t xml:space="preserve">и </w:t>
            </w:r>
            <w:r w:rsidRPr="009124FC">
              <w:rPr>
                <w:rFonts w:asciiTheme="majorBidi" w:hAnsiTheme="majorBidi" w:cstheme="majorBidi"/>
              </w:rPr>
              <w:t>осъществява дейност на</w:t>
            </w:r>
            <w:r w:rsidR="00EC4324">
              <w:rPr>
                <w:rFonts w:asciiTheme="majorBidi" w:hAnsiTheme="majorBidi" w:cstheme="majorBidi"/>
              </w:rPr>
              <w:t xml:space="preserve"> територията на действие на МИГ</w:t>
            </w:r>
            <w:r w:rsidR="00B417D4">
              <w:rPr>
                <w:rFonts w:asciiTheme="majorBidi" w:hAnsiTheme="majorBidi" w:cstheme="majorBidi"/>
              </w:rPr>
              <w:t xml:space="preserve"> </w:t>
            </w:r>
            <w:r w:rsidR="00EC4324">
              <w:rPr>
                <w:rFonts w:asciiTheme="majorBidi" w:hAnsiTheme="majorBidi" w:cstheme="majorBidi"/>
                <w:lang w:val="en-US"/>
              </w:rPr>
              <w:t>(</w:t>
            </w:r>
            <w:r w:rsidR="00EC4324" w:rsidRPr="00EC4324">
              <w:rPr>
                <w:rFonts w:asciiTheme="majorBidi" w:hAnsiTheme="majorBidi" w:cstheme="majorBidi"/>
                <w:i/>
                <w:iCs/>
              </w:rPr>
              <w:t>ако е приложимо</w:t>
            </w:r>
            <w:r w:rsidR="00EC4324">
              <w:rPr>
                <w:rFonts w:asciiTheme="majorBidi" w:hAnsiTheme="majorBidi" w:cstheme="majorBidi"/>
                <w:lang w:val="en-US"/>
              </w:rPr>
              <w:t>)</w:t>
            </w:r>
          </w:p>
          <w:p w14:paraId="1B4C9627" w14:textId="67700002" w:rsidR="006C6B18" w:rsidRPr="00EC4324" w:rsidRDefault="006C6B18" w:rsidP="00E8376F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67" w:type="dxa"/>
          </w:tcPr>
          <w:p w14:paraId="64291CF9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8496F40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43DA837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5C6B2823" w14:textId="43115211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Формуляр за кандидатстване в ИСУН 2020;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</w:rPr>
              <w:t xml:space="preserve">секция „Прикачени документи“, </w:t>
            </w:r>
            <w:r w:rsidRPr="009124FC">
              <w:rPr>
                <w:rFonts w:asciiTheme="majorBidi" w:hAnsiTheme="majorBidi" w:cstheme="majorBidi"/>
              </w:rPr>
              <w:t>Основна информация за проектното предложение.</w:t>
            </w:r>
          </w:p>
          <w:p w14:paraId="15EF9E9C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</w:rPr>
              <w:lastRenderedPageBreak/>
              <w:t xml:space="preserve"> </w:t>
            </w: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24A47C9F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b/>
              </w:rPr>
              <w:t>В случай, че кандидатът не отговаря на условието, проектното предложение ще бъде отхвърлено!</w:t>
            </w:r>
          </w:p>
        </w:tc>
      </w:tr>
      <w:tr w:rsidR="00CA3251" w:rsidRPr="009124FC" w14:paraId="256A7AA6" w14:textId="77777777" w:rsidTr="00CA6138">
        <w:tc>
          <w:tcPr>
            <w:tcW w:w="675" w:type="dxa"/>
          </w:tcPr>
          <w:p w14:paraId="2094291B" w14:textId="79C41EE9" w:rsidR="00CA3251" w:rsidRPr="009124FC" w:rsidRDefault="001A756B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7</w:t>
            </w:r>
          </w:p>
        </w:tc>
        <w:tc>
          <w:tcPr>
            <w:tcW w:w="4252" w:type="dxa"/>
          </w:tcPr>
          <w:p w14:paraId="6EF9A508" w14:textId="77777777" w:rsidR="00CA3251" w:rsidRPr="009124FC" w:rsidRDefault="00CA3251" w:rsidP="00D60BD4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Кандидатът/представляващи</w:t>
            </w:r>
            <w:r w:rsidR="000D00B8">
              <w:rPr>
                <w:rFonts w:asciiTheme="majorBidi" w:hAnsiTheme="majorBidi" w:cstheme="majorBidi"/>
              </w:rPr>
              <w:t xml:space="preserve">я/представляващите </w:t>
            </w:r>
            <w:r w:rsidRPr="009124FC">
              <w:rPr>
                <w:rFonts w:asciiTheme="majorBidi" w:hAnsiTheme="majorBidi" w:cstheme="majorBidi"/>
              </w:rPr>
              <w:t>кандидата не попада</w:t>
            </w:r>
            <w:r w:rsidR="000D00B8">
              <w:rPr>
                <w:rFonts w:asciiTheme="majorBidi" w:hAnsiTheme="majorBidi" w:cstheme="majorBidi"/>
              </w:rPr>
              <w:t>/т по което и да условията, п</w:t>
            </w:r>
            <w:r w:rsidRPr="009124FC">
              <w:rPr>
                <w:rFonts w:asciiTheme="majorBidi" w:hAnsiTheme="majorBidi" w:cstheme="majorBidi"/>
              </w:rPr>
              <w:t>осочени в чл. 25, ал. 2 от ЗУСЕСИФ и чл. 7 от Постановление № 162</w:t>
            </w:r>
            <w:r w:rsidR="000D00B8">
              <w:rPr>
                <w:rFonts w:asciiTheme="majorBidi" w:hAnsiTheme="majorBidi" w:cstheme="majorBidi"/>
              </w:rPr>
              <w:t>/</w:t>
            </w:r>
            <w:r w:rsidRPr="009124FC">
              <w:rPr>
                <w:rFonts w:asciiTheme="majorBidi" w:hAnsiTheme="majorBidi" w:cstheme="majorBidi"/>
              </w:rPr>
              <w:t>2016 г</w:t>
            </w:r>
            <w:r w:rsidR="00D60BD4">
              <w:rPr>
                <w:rFonts w:asciiTheme="majorBidi" w:hAnsiTheme="majorBidi" w:cstheme="majorBidi"/>
              </w:rPr>
              <w:t xml:space="preserve">., описани в </w:t>
            </w:r>
            <w:r w:rsidR="00D60BD4" w:rsidRPr="00D60BD4">
              <w:rPr>
                <w:rFonts w:asciiTheme="majorBidi" w:hAnsiTheme="majorBidi" w:cstheme="majorBidi"/>
              </w:rPr>
              <w:t>Декларация съгласно Приложение № 4А</w:t>
            </w:r>
            <w:r w:rsidR="00D60BD4">
              <w:rPr>
                <w:rFonts w:asciiTheme="majorBidi" w:hAnsiTheme="majorBidi" w:cstheme="majorBidi"/>
              </w:rPr>
              <w:t xml:space="preserve">/ Декларация съгласно Приложение </w:t>
            </w:r>
            <w:r w:rsidR="00D60BD4" w:rsidRPr="00D60BD4">
              <w:rPr>
                <w:rFonts w:asciiTheme="majorBidi" w:hAnsiTheme="majorBidi" w:cstheme="majorBidi"/>
              </w:rPr>
              <w:t>4Б</w:t>
            </w:r>
            <w:r w:rsidR="005A44DF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567" w:type="dxa"/>
          </w:tcPr>
          <w:p w14:paraId="7A3D14E5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1457921A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7E8C9B20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32816DA" w14:textId="591AD90E" w:rsidR="00CA3251" w:rsidRPr="009124FC" w:rsidRDefault="00CA3251" w:rsidP="00CA1917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– Формуляр за кандид</w:t>
            </w:r>
            <w:r w:rsidR="00C469FE" w:rsidRPr="009124FC">
              <w:rPr>
                <w:rFonts w:asciiTheme="majorBidi" w:eastAsia="Times New Roman" w:hAnsiTheme="majorBidi" w:cstheme="majorBidi"/>
              </w:rPr>
              <w:t>атстване в ИСУН 2020;</w:t>
            </w:r>
            <w:r w:rsidR="00491017">
              <w:rPr>
                <w:rFonts w:eastAsia="Times New Roman"/>
                <w:b/>
                <w:bCs/>
              </w:rPr>
              <w:t xml:space="preserve"> 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C469FE" w:rsidRPr="009124FC">
              <w:rPr>
                <w:rFonts w:asciiTheme="majorBidi" w:eastAsia="Times New Roman" w:hAnsiTheme="majorBidi" w:cstheme="majorBidi"/>
              </w:rPr>
              <w:t xml:space="preserve">  секция</w:t>
            </w:r>
            <w:r w:rsidRPr="009124FC">
              <w:rPr>
                <w:rFonts w:asciiTheme="majorBidi" w:eastAsia="Times New Roman" w:hAnsiTheme="majorBidi" w:cstheme="majorBidi"/>
              </w:rPr>
              <w:t xml:space="preserve"> „Прикачени документи“,</w:t>
            </w:r>
            <w:r w:rsidR="0086137B" w:rsidRPr="009124FC">
              <w:rPr>
                <w:rFonts w:asciiTheme="majorBidi" w:eastAsia="Times New Roman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</w:rPr>
              <w:t>Основна информация за проектното предложение, Удостоверение за актуално състояние на организацията; Търговски регистър</w:t>
            </w:r>
            <w:r w:rsidR="00CA1917">
              <w:rPr>
                <w:rFonts w:asciiTheme="majorBidi" w:eastAsia="Times New Roman" w:hAnsiTheme="majorBidi" w:cstheme="majorBidi"/>
              </w:rPr>
              <w:t xml:space="preserve"> и Регистър на ЮЛНЦ</w:t>
            </w:r>
            <w:r w:rsidRPr="009124FC">
              <w:rPr>
                <w:rFonts w:asciiTheme="majorBidi" w:eastAsia="Times New Roman" w:hAnsiTheme="majorBidi" w:cstheme="majorBidi"/>
              </w:rPr>
              <w:t xml:space="preserve">;  Декларация съгласно </w:t>
            </w:r>
            <w:r w:rsidRPr="009124FC">
              <w:rPr>
                <w:rFonts w:asciiTheme="majorBidi" w:eastAsia="Times New Roman" w:hAnsiTheme="majorBidi" w:cstheme="majorBidi"/>
                <w:i/>
                <w:iCs/>
              </w:rPr>
              <w:t>Приложение № 4А и</w:t>
            </w:r>
            <w:r w:rsidR="00CA1917">
              <w:rPr>
                <w:rFonts w:asciiTheme="majorBidi" w:eastAsia="Times New Roman" w:hAnsiTheme="majorBidi" w:cstheme="majorBidi"/>
                <w:i/>
                <w:iCs/>
              </w:rPr>
              <w:t xml:space="preserve">ли </w:t>
            </w:r>
            <w:r w:rsidRPr="009124FC">
              <w:rPr>
                <w:rFonts w:asciiTheme="majorBidi" w:eastAsia="Times New Roman" w:hAnsiTheme="majorBidi" w:cstheme="majorBidi"/>
                <w:i/>
                <w:iCs/>
              </w:rPr>
              <w:t>4Б</w:t>
            </w:r>
            <w:r w:rsidRPr="009124FC">
              <w:rPr>
                <w:rFonts w:asciiTheme="majorBidi" w:eastAsia="Times New Roman" w:hAnsiTheme="majorBidi" w:cstheme="majorBidi"/>
              </w:rPr>
              <w:t>, Свидетелство за съдимост на представляващите кандидата, Удостоверение за липса на задължение от НАП по чл.162, ал. 2, т.1 от ДОПК</w:t>
            </w:r>
            <w:r w:rsidR="00BF022A" w:rsidRPr="009124FC">
              <w:rPr>
                <w:rFonts w:asciiTheme="majorBidi" w:eastAsia="Times New Roman" w:hAnsiTheme="majorBidi" w:cstheme="majorBidi"/>
              </w:rPr>
              <w:t xml:space="preserve"> от НАП и община по регистрация на кандидата</w:t>
            </w:r>
            <w:r w:rsidRPr="009124FC">
              <w:rPr>
                <w:rFonts w:asciiTheme="majorBidi" w:eastAsia="Times New Roman" w:hAnsiTheme="majorBidi" w:cstheme="majorBidi"/>
              </w:rPr>
              <w:t>;</w:t>
            </w:r>
          </w:p>
          <w:p w14:paraId="6401AFB1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u w:val="single"/>
              </w:rPr>
              <w:t>Принципни действия:</w:t>
            </w:r>
          </w:p>
          <w:p w14:paraId="493B6086" w14:textId="77777777" w:rsidR="00CA3251" w:rsidRDefault="00CA3251" w:rsidP="000975B8">
            <w:pPr>
              <w:jc w:val="both"/>
              <w:rPr>
                <w:rFonts w:asciiTheme="majorBidi" w:eastAsia="Times New Roman" w:hAnsiTheme="majorBidi" w:cstheme="majorBidi"/>
                <w:b/>
              </w:rPr>
            </w:pPr>
            <w:r w:rsidRPr="009124FC">
              <w:rPr>
                <w:rFonts w:asciiTheme="majorBidi" w:eastAsia="Times New Roman" w:hAnsiTheme="majorBidi" w:cstheme="majorBidi"/>
                <w:b/>
              </w:rPr>
              <w:t>В случай, че кандидатът не отговаря на условието, проектното предложение ще бъде отхвърлено!</w:t>
            </w:r>
          </w:p>
          <w:p w14:paraId="2FBDF4F0" w14:textId="4B0CE85F" w:rsidR="006C6B18" w:rsidRPr="009124FC" w:rsidRDefault="006C6B18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CA3251" w:rsidRPr="009124FC" w14:paraId="2CBA5C55" w14:textId="77777777" w:rsidTr="00CA6138">
        <w:tc>
          <w:tcPr>
            <w:tcW w:w="675" w:type="dxa"/>
          </w:tcPr>
          <w:p w14:paraId="00EFF585" w14:textId="4EBFA8CE" w:rsidR="00CA3251" w:rsidRPr="009124FC" w:rsidRDefault="001A756B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4252" w:type="dxa"/>
          </w:tcPr>
          <w:p w14:paraId="10AAA02C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iCs/>
                <w:lang w:eastAsia="bg-BG"/>
              </w:rPr>
              <w:t xml:space="preserve">Кандидатът/и/или негов законен представител, отговаря на условията на определени в чл. 12, ал. 3 на Наредба № </w:t>
            </w:r>
            <w:r w:rsidR="00A321C5">
              <w:rPr>
                <w:rFonts w:asciiTheme="majorBidi" w:eastAsia="Times New Roman" w:hAnsiTheme="majorBidi" w:cstheme="majorBidi"/>
                <w:iCs/>
                <w:lang w:eastAsia="bg-BG"/>
              </w:rPr>
              <w:t>22/14.12.2015 г. на МЗХГ</w:t>
            </w:r>
          </w:p>
        </w:tc>
        <w:tc>
          <w:tcPr>
            <w:tcW w:w="567" w:type="dxa"/>
          </w:tcPr>
          <w:p w14:paraId="7CCF7BF1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ED2CE97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84C46A8" w14:textId="77777777" w:rsidR="00CA3251" w:rsidRPr="009124FC" w:rsidRDefault="00CA3251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13F5FAA" w14:textId="76BE3F81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 - </w:t>
            </w:r>
            <w:r w:rsidR="00C469FE" w:rsidRPr="009124FC">
              <w:rPr>
                <w:rFonts w:asciiTheme="majorBidi" w:eastAsia="Times New Roman" w:hAnsiTheme="majorBidi" w:cstheme="majorBidi"/>
              </w:rPr>
              <w:t>ИСУН 2020,</w:t>
            </w:r>
            <w:r w:rsidR="00491017">
              <w:rPr>
                <w:rFonts w:eastAsia="Times New Roman"/>
                <w:b/>
                <w:bCs/>
              </w:rPr>
              <w:t xml:space="preserve"> 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="00C469FE" w:rsidRPr="009124FC">
              <w:rPr>
                <w:rFonts w:asciiTheme="majorBidi" w:eastAsia="Times New Roman" w:hAnsiTheme="majorBidi" w:cstheme="majorBidi"/>
              </w:rPr>
              <w:t xml:space="preserve"> секция </w:t>
            </w:r>
            <w:r w:rsidRPr="009124FC">
              <w:rPr>
                <w:rFonts w:asciiTheme="majorBidi" w:eastAsia="Times New Roman" w:hAnsiTheme="majorBidi" w:cstheme="majorBidi"/>
              </w:rPr>
              <w:t xml:space="preserve">„Прикачени документи“,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Декларация за наличие/липса на обстоятелства – </w:t>
            </w:r>
            <w:r w:rsidRPr="009124FC">
              <w:rPr>
                <w:rFonts w:asciiTheme="majorBidi" w:eastAsia="Times New Roman" w:hAnsiTheme="majorBidi" w:cstheme="majorBidi"/>
                <w:i/>
                <w:snapToGrid w:val="0"/>
              </w:rPr>
              <w:t>Приложение 4</w:t>
            </w:r>
            <w:r w:rsidR="0086137B" w:rsidRPr="009124FC">
              <w:rPr>
                <w:rFonts w:asciiTheme="majorBidi" w:eastAsia="Times New Roman" w:hAnsiTheme="majorBidi" w:cstheme="majorBidi"/>
                <w:i/>
                <w:snapToGrid w:val="0"/>
              </w:rPr>
              <w:t xml:space="preserve">В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>към Условията за кандидатстване.</w:t>
            </w:r>
          </w:p>
          <w:p w14:paraId="753AF1DF" w14:textId="77777777" w:rsidR="006C6B18" w:rsidRDefault="006C6B18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</w:p>
          <w:p w14:paraId="5745E548" w14:textId="01DF793E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  <w:u w:val="single"/>
              </w:rPr>
              <w:t>Принципни действия:</w:t>
            </w:r>
          </w:p>
          <w:p w14:paraId="2F79E3E8" w14:textId="77777777" w:rsidR="00CA3251" w:rsidRPr="009124FC" w:rsidRDefault="00CA3251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На този етап обстоятелствата, свързани условията на чл. 12, ал. 3 </w:t>
            </w:r>
            <w:r w:rsidRPr="009124FC">
              <w:rPr>
                <w:rFonts w:asciiTheme="majorBidi" w:eastAsia="Times New Roman" w:hAnsiTheme="majorBidi" w:cstheme="majorBidi"/>
                <w:iCs/>
                <w:lang w:eastAsia="bg-BG"/>
              </w:rPr>
              <w:t>на Наредба № 22/14.12.2015 г. на МЗХГ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 ще бъдат приемани на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lastRenderedPageBreak/>
              <w:t xml:space="preserve">декларативен принцип. Детайлна проверка на декларираните обстоятелства ще бъде извършена преди сключването на договор с одобрените кандидати. </w:t>
            </w:r>
          </w:p>
          <w:p w14:paraId="4F3A125E" w14:textId="77777777" w:rsidR="00CA3251" w:rsidRDefault="00CA3251" w:rsidP="000975B8">
            <w:pPr>
              <w:jc w:val="both"/>
              <w:rPr>
                <w:rFonts w:asciiTheme="majorBidi" w:eastAsia="Times New Roman" w:hAnsiTheme="majorBidi" w:cstheme="majorBidi"/>
                <w:b/>
                <w:iCs/>
                <w:lang w:eastAsia="bg-BG"/>
              </w:rPr>
            </w:pPr>
            <w:r w:rsidRPr="009124FC">
              <w:rPr>
                <w:rFonts w:asciiTheme="majorBidi" w:eastAsia="Times New Roman" w:hAnsiTheme="majorBidi" w:cstheme="majorBidi"/>
                <w:b/>
                <w:snapToGrid w:val="0"/>
              </w:rPr>
              <w:t>В случай, че кандидатът не отговаря на някое от условията</w:t>
            </w:r>
            <w:r w:rsidRPr="009124FC">
              <w:rPr>
                <w:rFonts w:asciiTheme="majorBidi" w:eastAsia="Times New Roman" w:hAnsiTheme="majorBidi" w:cstheme="majorBidi"/>
                <w:b/>
                <w:iCs/>
                <w:lang w:eastAsia="bg-BG"/>
              </w:rPr>
              <w:t xml:space="preserve"> определени в чл. 12, ал. 3 на Наредба № 22/14.12.2015 г. на МЗХГ проектното предложение ще бъде отхвърлено.</w:t>
            </w:r>
          </w:p>
          <w:p w14:paraId="72291292" w14:textId="05F2D09F" w:rsidR="006C6B18" w:rsidRPr="009124FC" w:rsidRDefault="006C6B18" w:rsidP="000975B8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</w:tr>
      <w:tr w:rsidR="00750654" w:rsidRPr="009124FC" w14:paraId="15616B77" w14:textId="77777777" w:rsidTr="00CA6138">
        <w:trPr>
          <w:trHeight w:val="254"/>
        </w:trPr>
        <w:tc>
          <w:tcPr>
            <w:tcW w:w="675" w:type="dxa"/>
            <w:shd w:val="clear" w:color="auto" w:fill="D9D9D9" w:themeFill="background1" w:themeFillShade="D9"/>
          </w:tcPr>
          <w:p w14:paraId="0474F4EF" w14:textId="77777777" w:rsidR="00750654" w:rsidRPr="009124FC" w:rsidRDefault="00750654" w:rsidP="000975B8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15E53650" w14:textId="77777777" w:rsidR="00750654" w:rsidRPr="009124FC" w:rsidRDefault="00750654" w:rsidP="00414FCA">
            <w:pPr>
              <w:jc w:val="center"/>
              <w:rPr>
                <w:rFonts w:asciiTheme="majorBidi" w:eastAsia="Times New Roman" w:hAnsiTheme="majorBidi" w:cstheme="majorBidi"/>
                <w:b/>
              </w:rPr>
            </w:pPr>
            <w:r>
              <w:rPr>
                <w:rFonts w:asciiTheme="majorBidi" w:eastAsia="Times New Roman" w:hAnsiTheme="majorBidi" w:cstheme="majorBidi"/>
                <w:b/>
                <w:lang w:val="en-US"/>
              </w:rPr>
              <w:t xml:space="preserve">IV. </w:t>
            </w:r>
            <w:r w:rsidRPr="009124FC">
              <w:rPr>
                <w:rFonts w:asciiTheme="majorBidi" w:eastAsia="Times New Roman" w:hAnsiTheme="majorBidi" w:cstheme="majorBidi"/>
                <w:b/>
              </w:rPr>
              <w:t>КРИТЕРИИ ЗА ДОПУСТИМОСТ НА ПРОЕКТНИТ</w:t>
            </w:r>
            <w:r>
              <w:rPr>
                <w:rFonts w:asciiTheme="majorBidi" w:eastAsia="Times New Roman" w:hAnsiTheme="majorBidi" w:cstheme="majorBidi"/>
                <w:b/>
                <w:lang w:val="en-US"/>
              </w:rPr>
              <w:t xml:space="preserve">E </w:t>
            </w:r>
            <w:r w:rsidRPr="009124FC">
              <w:rPr>
                <w:rFonts w:asciiTheme="majorBidi" w:eastAsia="Times New Roman" w:hAnsiTheme="majorBidi" w:cstheme="majorBidi"/>
                <w:b/>
              </w:rPr>
              <w:t>ДЕЙНОСТИ</w:t>
            </w:r>
          </w:p>
        </w:tc>
      </w:tr>
      <w:tr w:rsidR="00750654" w:rsidRPr="009124FC" w14:paraId="1D115AF0" w14:textId="77777777" w:rsidTr="00CA6138">
        <w:tc>
          <w:tcPr>
            <w:tcW w:w="675" w:type="dxa"/>
            <w:shd w:val="clear" w:color="auto" w:fill="D9D9D9" w:themeFill="background1" w:themeFillShade="D9"/>
          </w:tcPr>
          <w:p w14:paraId="556463E2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№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0758C306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Изискване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33E828F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ДА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4023AFCB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НЕ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14:paraId="341BE4B9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НП</w:t>
            </w:r>
          </w:p>
        </w:tc>
        <w:tc>
          <w:tcPr>
            <w:tcW w:w="7654" w:type="dxa"/>
            <w:gridSpan w:val="2"/>
            <w:shd w:val="clear" w:color="auto" w:fill="D9D9D9" w:themeFill="background1" w:themeFillShade="D9"/>
          </w:tcPr>
          <w:p w14:paraId="2D226F37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  <w:b/>
              </w:rPr>
              <w:t>Бележки</w:t>
            </w:r>
          </w:p>
        </w:tc>
      </w:tr>
      <w:tr w:rsidR="00750654" w:rsidRPr="009124FC" w14:paraId="655A9B89" w14:textId="77777777" w:rsidTr="00CA6138">
        <w:tc>
          <w:tcPr>
            <w:tcW w:w="675" w:type="dxa"/>
            <w:shd w:val="clear" w:color="auto" w:fill="auto"/>
          </w:tcPr>
          <w:p w14:paraId="3DDA6761" w14:textId="77777777" w:rsidR="00750654" w:rsidRPr="005A4BA8" w:rsidRDefault="00150E88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7EBCC4EF" w14:textId="77777777" w:rsidR="00750654" w:rsidRPr="005A4BA8" w:rsidRDefault="00750654" w:rsidP="00750654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t>Дейностите, включени в проектите, съответстват на приоритетите на общинския план за развитие на съответната община, удостоверено с решение на общинския съвет</w:t>
            </w:r>
          </w:p>
        </w:tc>
        <w:tc>
          <w:tcPr>
            <w:tcW w:w="567" w:type="dxa"/>
            <w:shd w:val="clear" w:color="auto" w:fill="auto"/>
          </w:tcPr>
          <w:p w14:paraId="2ADBF6B8" w14:textId="77777777" w:rsidR="00750654" w:rsidRPr="005A4BA8" w:rsidRDefault="00750654" w:rsidP="00750654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auto"/>
          </w:tcPr>
          <w:p w14:paraId="5394A7EA" w14:textId="77777777" w:rsidR="00750654" w:rsidRPr="005A4BA8" w:rsidRDefault="00750654" w:rsidP="00750654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08FAA942" w14:textId="77777777" w:rsidR="00750654" w:rsidRPr="005A4BA8" w:rsidRDefault="00750654" w:rsidP="00750654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14:paraId="133BF603" w14:textId="536046A4" w:rsidR="00750654" w:rsidRPr="005A4BA8" w:rsidRDefault="00750654" w:rsidP="006630AA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5A4BA8">
              <w:rPr>
                <w:rFonts w:asciiTheme="majorBidi" w:eastAsia="Calibri" w:hAnsiTheme="majorBidi" w:cstheme="majorBidi"/>
                <w:u w:val="single"/>
              </w:rPr>
              <w:t xml:space="preserve">Източник на информация – </w:t>
            </w:r>
            <w:r w:rsidRPr="005A4BA8">
              <w:rPr>
                <w:rFonts w:asciiTheme="majorBidi" w:eastAsia="Calibri" w:hAnsiTheme="majorBidi" w:cstheme="majorBidi"/>
              </w:rPr>
              <w:t xml:space="preserve">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5A4BA8">
              <w:rPr>
                <w:rFonts w:asciiTheme="majorBidi" w:eastAsia="Calibri" w:hAnsiTheme="majorBidi" w:cstheme="majorBidi"/>
              </w:rPr>
              <w:t>Формуляр за кандидатстване, Формуляр „Основна информация за проектното предложение“, Решение на общински съвет;</w:t>
            </w:r>
          </w:p>
          <w:p w14:paraId="7E598AEE" w14:textId="77777777" w:rsidR="00750654" w:rsidRPr="005A4BA8" w:rsidRDefault="00750654" w:rsidP="006630AA">
            <w:pPr>
              <w:jc w:val="both"/>
              <w:rPr>
                <w:u w:val="single"/>
              </w:rPr>
            </w:pPr>
            <w:r w:rsidRPr="005A4BA8">
              <w:rPr>
                <w:u w:val="single"/>
              </w:rPr>
              <w:t>Принципни действия:</w:t>
            </w:r>
          </w:p>
          <w:p w14:paraId="4C33D55B" w14:textId="77777777" w:rsidR="00750654" w:rsidRPr="005A4BA8" w:rsidRDefault="00750654" w:rsidP="006630AA">
            <w:pPr>
              <w:jc w:val="both"/>
            </w:pPr>
            <w:r w:rsidRPr="005A4BA8">
              <w:t>Съответствието на дейностите с приоритети на общинския план за развитие се доказва с решение на общински съвет.</w:t>
            </w:r>
          </w:p>
          <w:p w14:paraId="7B8CD880" w14:textId="0F744A49" w:rsidR="006C6B18" w:rsidRPr="00A7787B" w:rsidRDefault="00750654" w:rsidP="006630AA">
            <w:pPr>
              <w:jc w:val="both"/>
            </w:pPr>
            <w:r w:rsidRPr="005A4BA8">
              <w:t xml:space="preserve">В случай, че представеното решение не предоставя за съответствие, </w:t>
            </w:r>
            <w:r w:rsidRPr="005A4BA8">
              <w:rPr>
                <w:b/>
                <w:bCs/>
              </w:rPr>
              <w:t>проектното предложение се отхвърля</w:t>
            </w:r>
            <w:r w:rsidRPr="005A4BA8">
              <w:t>.</w:t>
            </w:r>
          </w:p>
        </w:tc>
      </w:tr>
      <w:tr w:rsidR="00750654" w:rsidRPr="009124FC" w14:paraId="554235D3" w14:textId="77777777" w:rsidTr="00CA6138">
        <w:tc>
          <w:tcPr>
            <w:tcW w:w="675" w:type="dxa"/>
            <w:shd w:val="clear" w:color="auto" w:fill="auto"/>
          </w:tcPr>
          <w:p w14:paraId="1822251C" w14:textId="77777777" w:rsidR="00750654" w:rsidRPr="005A4BA8" w:rsidRDefault="00150E88" w:rsidP="000975B8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3.</w:t>
            </w:r>
          </w:p>
          <w:p w14:paraId="70F657EB" w14:textId="77777777" w:rsidR="00750654" w:rsidRPr="005A4BA8" w:rsidRDefault="00750654" w:rsidP="000975B8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3597CDC7" w14:textId="77777777" w:rsidR="0068110D" w:rsidRPr="005A4BA8" w:rsidRDefault="00332873" w:rsidP="0068110D">
            <w:pPr>
              <w:jc w:val="both"/>
            </w:pPr>
            <w:r w:rsidRPr="005A4BA8">
              <w:t>Проектните дейности отговарят на общите условия за допустимост на проектните дейности</w:t>
            </w:r>
            <w:r w:rsidR="0068110D" w:rsidRPr="005A4BA8">
              <w:t>,  посочени в в точка 13.2 от Условията за кандидатстване.</w:t>
            </w:r>
          </w:p>
          <w:p w14:paraId="1BBE2B6E" w14:textId="77777777" w:rsidR="00332873" w:rsidRPr="005A4BA8" w:rsidRDefault="00332873" w:rsidP="00332873">
            <w:pPr>
              <w:jc w:val="both"/>
            </w:pPr>
          </w:p>
        </w:tc>
        <w:tc>
          <w:tcPr>
            <w:tcW w:w="567" w:type="dxa"/>
            <w:shd w:val="clear" w:color="auto" w:fill="auto"/>
          </w:tcPr>
          <w:p w14:paraId="6994D028" w14:textId="77777777" w:rsidR="00750654" w:rsidRPr="005A4BA8" w:rsidRDefault="00750654" w:rsidP="00750654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auto"/>
          </w:tcPr>
          <w:p w14:paraId="0D028D63" w14:textId="77777777" w:rsidR="00750654" w:rsidRPr="005A4BA8" w:rsidRDefault="00750654" w:rsidP="00750654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5F6D64C" w14:textId="77777777" w:rsidR="00750654" w:rsidRPr="005A4BA8" w:rsidRDefault="00750654" w:rsidP="00750654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14:paraId="5987F873" w14:textId="4AB26356" w:rsidR="00750654" w:rsidRPr="005A4BA8" w:rsidRDefault="00332873" w:rsidP="00332873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5A4BA8">
              <w:rPr>
                <w:rFonts w:asciiTheme="majorBidi" w:eastAsia="Calibri" w:hAnsiTheme="majorBidi" w:cstheme="majorBidi"/>
                <w:u w:val="single"/>
              </w:rPr>
              <w:t xml:space="preserve">Източник на информация –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5A4BA8">
              <w:rPr>
                <w:rFonts w:asciiTheme="majorBidi" w:eastAsia="Calibri" w:hAnsiTheme="majorBidi" w:cstheme="majorBidi"/>
                <w:u w:val="single"/>
              </w:rPr>
              <w:t>Формуляр за кандидатстване и приложения към него</w:t>
            </w:r>
            <w:r w:rsidR="0068110D" w:rsidRPr="005A4BA8">
              <w:rPr>
                <w:rFonts w:asciiTheme="majorBidi" w:eastAsia="Calibri" w:hAnsiTheme="majorBidi" w:cstheme="majorBidi"/>
                <w:u w:val="single"/>
              </w:rPr>
              <w:t xml:space="preserve">, </w:t>
            </w:r>
          </w:p>
          <w:p w14:paraId="5053419F" w14:textId="77777777" w:rsidR="00332873" w:rsidRPr="005A4BA8" w:rsidRDefault="00332873" w:rsidP="00332873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  <w:p w14:paraId="2509558B" w14:textId="77777777" w:rsidR="00332873" w:rsidRPr="005A4BA8" w:rsidRDefault="00332873" w:rsidP="00332873">
            <w:pPr>
              <w:jc w:val="both"/>
              <w:rPr>
                <w:u w:val="single"/>
              </w:rPr>
            </w:pPr>
            <w:r w:rsidRPr="005A4BA8">
              <w:rPr>
                <w:u w:val="single"/>
              </w:rPr>
              <w:t>Принципни действия:</w:t>
            </w:r>
          </w:p>
          <w:p w14:paraId="02FC176B" w14:textId="77777777" w:rsidR="00332873" w:rsidRDefault="00332873" w:rsidP="00332873">
            <w:pPr>
              <w:jc w:val="both"/>
              <w:rPr>
                <w:b/>
                <w:bCs/>
              </w:rPr>
            </w:pPr>
            <w:r w:rsidRPr="005A4BA8">
              <w:t xml:space="preserve">В случай, че дейностите включени в проекта не отговарят на общите условия за допустимост на проектните дейности </w:t>
            </w:r>
            <w:r w:rsidRPr="005A4BA8">
              <w:rPr>
                <w:b/>
                <w:bCs/>
              </w:rPr>
              <w:t>проектното предложение се отхвърля.</w:t>
            </w:r>
          </w:p>
          <w:p w14:paraId="722374BC" w14:textId="7E2F988B" w:rsidR="006C6B18" w:rsidRPr="005A4BA8" w:rsidRDefault="006C6B18" w:rsidP="00332873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</w:tc>
      </w:tr>
      <w:tr w:rsidR="00750654" w:rsidRPr="009124FC" w14:paraId="25DBD0BE" w14:textId="77777777" w:rsidTr="00CA6138">
        <w:trPr>
          <w:trHeight w:val="283"/>
        </w:trPr>
        <w:tc>
          <w:tcPr>
            <w:tcW w:w="675" w:type="dxa"/>
          </w:tcPr>
          <w:p w14:paraId="6817BE49" w14:textId="77777777" w:rsidR="00750654" w:rsidRPr="00150E88" w:rsidRDefault="00150E88" w:rsidP="000975B8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150E88">
              <w:rPr>
                <w:rFonts w:asciiTheme="majorBidi" w:hAnsiTheme="majorBidi" w:cstheme="majorBidi"/>
                <w:b/>
                <w:bCs/>
              </w:rPr>
              <w:t>4.</w:t>
            </w:r>
          </w:p>
        </w:tc>
        <w:tc>
          <w:tcPr>
            <w:tcW w:w="4252" w:type="dxa"/>
          </w:tcPr>
          <w:p w14:paraId="71EBE02A" w14:textId="77777777" w:rsidR="00750654" w:rsidRPr="00486809" w:rsidRDefault="00750654" w:rsidP="00C40E94">
            <w:pPr>
              <w:jc w:val="both"/>
              <w:rPr>
                <w:rFonts w:asciiTheme="majorBidi" w:hAnsiTheme="majorBidi" w:cstheme="majorBidi"/>
              </w:rPr>
            </w:pPr>
            <w:r w:rsidRPr="00486809">
              <w:rPr>
                <w:rFonts w:asciiTheme="majorBidi" w:hAnsiTheme="majorBidi" w:cstheme="majorBidi"/>
              </w:rPr>
              <w:t xml:space="preserve">Проверка за спазване на </w:t>
            </w:r>
            <w:r w:rsidRPr="00486809">
              <w:rPr>
                <w:rFonts w:asciiTheme="majorBidi" w:hAnsiTheme="majorBidi" w:cstheme="majorBidi"/>
              </w:rPr>
              <w:lastRenderedPageBreak/>
              <w:t>допустимостта на проектните дейности за дейност 1 „Строителство, реконструкция и/или рехабилитация на нови и съществуващи общински пътища, улици и тротоари, и съоръженията и принадлежностите към тях“:</w:t>
            </w:r>
          </w:p>
          <w:p w14:paraId="0103AFCF" w14:textId="77777777" w:rsidR="00750654" w:rsidRPr="00486809" w:rsidRDefault="00750654" w:rsidP="000D74B9">
            <w:pPr>
              <w:rPr>
                <w:rFonts w:asciiTheme="majorBidi" w:hAnsiTheme="majorBidi" w:cstheme="majorBidi"/>
              </w:rPr>
            </w:pPr>
            <w:r w:rsidRPr="00486809">
              <w:rPr>
                <w:rFonts w:asciiTheme="majorBidi" w:hAnsiTheme="majorBidi" w:cstheme="majorBidi"/>
              </w:rPr>
              <w:t>1. Включени</w:t>
            </w:r>
            <w:r>
              <w:rPr>
                <w:rFonts w:asciiTheme="majorBidi" w:hAnsiTheme="majorBidi" w:cstheme="majorBidi"/>
              </w:rPr>
              <w:t xml:space="preserve">ят </w:t>
            </w:r>
            <w:r w:rsidRPr="00486809">
              <w:rPr>
                <w:rFonts w:asciiTheme="majorBidi" w:hAnsiTheme="majorBidi" w:cstheme="majorBidi"/>
              </w:rPr>
              <w:t xml:space="preserve">в проекта обект е  част от съществуващ общински път, съгласно Решение № 236 на МС от 2007 г. </w:t>
            </w:r>
            <w:r w:rsidRPr="00486809">
              <w:rPr>
                <w:rFonts w:asciiTheme="majorBidi" w:hAnsiTheme="majorBidi" w:cstheme="majorBidi"/>
                <w:i/>
                <w:iCs/>
              </w:rPr>
              <w:t>/</w:t>
            </w:r>
            <w:r>
              <w:t xml:space="preserve"> </w:t>
            </w:r>
            <w:r w:rsidRPr="00486809">
              <w:rPr>
                <w:rFonts w:asciiTheme="majorBidi" w:hAnsiTheme="majorBidi" w:cstheme="majorBidi"/>
                <w:i/>
                <w:iCs/>
              </w:rPr>
              <w:t>приложимо за се проекти за реконструкция и/или рехабилита</w:t>
            </w:r>
            <w:r>
              <w:rPr>
                <w:rFonts w:asciiTheme="majorBidi" w:hAnsiTheme="majorBidi" w:cstheme="majorBidi"/>
                <w:i/>
                <w:iCs/>
              </w:rPr>
              <w:t>ция на общински пътища и съоръже</w:t>
            </w:r>
            <w:r w:rsidRPr="00486809">
              <w:rPr>
                <w:rFonts w:asciiTheme="majorBidi" w:hAnsiTheme="majorBidi" w:cstheme="majorBidi"/>
                <w:i/>
                <w:iCs/>
              </w:rPr>
              <w:t>ния</w:t>
            </w:r>
            <w:r>
              <w:rPr>
                <w:rFonts w:asciiTheme="majorBidi" w:hAnsiTheme="majorBidi" w:cstheme="majorBidi"/>
                <w:i/>
                <w:iCs/>
              </w:rPr>
              <w:t>-</w:t>
            </w:r>
            <w:r w:rsidRPr="00486809">
              <w:rPr>
                <w:rFonts w:asciiTheme="majorBidi" w:hAnsiTheme="majorBidi" w:cstheme="majorBidi"/>
                <w:i/>
                <w:iCs/>
              </w:rPr>
              <w:t>та и принадлежностите към тях /;</w:t>
            </w:r>
          </w:p>
          <w:p w14:paraId="057C581E" w14:textId="77777777" w:rsidR="00750654" w:rsidRPr="00486809" w:rsidRDefault="00750654" w:rsidP="00486809">
            <w:pPr>
              <w:rPr>
                <w:rFonts w:asciiTheme="majorBidi" w:hAnsiTheme="majorBidi" w:cstheme="majorBidi"/>
                <w:i/>
                <w:iCs/>
              </w:rPr>
            </w:pPr>
            <w:r w:rsidRPr="00486809">
              <w:rPr>
                <w:rFonts w:asciiTheme="majorBidi" w:hAnsiTheme="majorBidi" w:cstheme="majorBidi"/>
              </w:rPr>
              <w:t xml:space="preserve"> 2. Инвестиционните проекти включват изграждане на защитни тръби и защитени шахти, положени в подземна инфраструктура /</w:t>
            </w:r>
            <w:r w:rsidRPr="00486809">
              <w:rPr>
                <w:rFonts w:asciiTheme="majorBidi" w:hAnsiTheme="majorBidi" w:cstheme="majorBidi"/>
                <w:i/>
                <w:iCs/>
              </w:rPr>
              <w:t>приложимо за се проекти за реконструкция и/или рехабилитация на общински пътища и съоръжения</w:t>
            </w:r>
            <w:r>
              <w:rPr>
                <w:rFonts w:asciiTheme="majorBidi" w:hAnsiTheme="majorBidi" w:cstheme="majorBidi"/>
                <w:i/>
                <w:iCs/>
              </w:rPr>
              <w:t>-</w:t>
            </w:r>
            <w:r w:rsidRPr="00486809">
              <w:rPr>
                <w:rFonts w:asciiTheme="majorBidi" w:hAnsiTheme="majorBidi" w:cstheme="majorBidi"/>
                <w:i/>
                <w:iCs/>
              </w:rPr>
              <w:t xml:space="preserve">та и принадлежностите към тях/; </w:t>
            </w:r>
          </w:p>
          <w:p w14:paraId="55029286" w14:textId="77777777" w:rsidR="00750654" w:rsidRDefault="00750654" w:rsidP="00486809">
            <w:pPr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486809">
              <w:rPr>
                <w:rFonts w:asciiTheme="majorBidi" w:hAnsiTheme="majorBidi" w:cstheme="majorBidi"/>
              </w:rPr>
              <w:t xml:space="preserve">3. Под терена, в който ще се изпълнят дейностите по проекта, са изградени или реконструирани водоснабдителните и/или </w:t>
            </w:r>
            <w:r w:rsidRPr="00486809">
              <w:rPr>
                <w:rFonts w:asciiTheme="majorBidi" w:hAnsiTheme="majorBidi" w:cstheme="majorBidi"/>
              </w:rPr>
              <w:lastRenderedPageBreak/>
              <w:t>канализационните системи (ВиК) или не се предвижда да се изграждат или реконструират ВиК системи за период от седем години, считано от датата на сключване на административния договор /</w:t>
            </w:r>
            <w:r w:rsidRPr="00486809">
              <w:rPr>
                <w:rFonts w:asciiTheme="majorBidi" w:hAnsiTheme="majorBidi" w:cstheme="majorBidi"/>
                <w:i/>
                <w:iCs/>
              </w:rPr>
              <w:t>приложимо за строителство, реконструкци</w:t>
            </w:r>
            <w:r>
              <w:rPr>
                <w:rFonts w:asciiTheme="majorBidi" w:hAnsiTheme="majorBidi" w:cstheme="majorBidi"/>
                <w:i/>
                <w:iCs/>
              </w:rPr>
              <w:t>я и/или рехабилитация на улици/</w:t>
            </w:r>
          </w:p>
          <w:p w14:paraId="43A8C007" w14:textId="77777777" w:rsidR="006C6B18" w:rsidRDefault="006C6B18" w:rsidP="00486809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</w:p>
          <w:p w14:paraId="0E4D280E" w14:textId="0B833584" w:rsidR="006C6B18" w:rsidRPr="009124FC" w:rsidRDefault="006C6B18" w:rsidP="00486809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67" w:type="dxa"/>
          </w:tcPr>
          <w:p w14:paraId="4106660E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D85EDCD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06009ECD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0D8E355" w14:textId="77777777" w:rsidR="00750654" w:rsidRDefault="00750654" w:rsidP="00D3501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Формуляр за кандидатстване, Решение № </w:t>
            </w:r>
            <w:r w:rsidRPr="009124FC">
              <w:rPr>
                <w:rFonts w:asciiTheme="majorBidi" w:eastAsia="Calibri" w:hAnsiTheme="majorBidi" w:cstheme="majorBidi"/>
              </w:rPr>
              <w:lastRenderedPageBreak/>
              <w:t>236 на Министерския съвет от 2007 г. за утвърждаване списък на общинските пътища и в последващите му изменения и допълнения, 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 xml:space="preserve">, </w:t>
            </w:r>
            <w:r w:rsidRPr="009124FC">
              <w:rPr>
                <w:rFonts w:asciiTheme="majorBidi" w:hAnsiTheme="majorBidi" w:cstheme="majorBidi"/>
              </w:rPr>
              <w:t>ТДИ,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Инвестиционен проект, Декларация от кмета на общината под терена, в който ще се изпълнят дейностите по проекта, са изградени или реконструирани водоснабдителните и/или канализационните системи (ВиК) или не се предвижда да се изграждат или реконструират ВиК системи за период от седем години, считано от датата на сключване на административния договор.</w:t>
            </w:r>
          </w:p>
          <w:p w14:paraId="7B960AF1" w14:textId="77777777" w:rsidR="00750654" w:rsidRDefault="00750654" w:rsidP="000C0FA6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</w:p>
          <w:p w14:paraId="462EC24D" w14:textId="77777777" w:rsidR="00750654" w:rsidRDefault="00750654" w:rsidP="00C40E94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0AE0DC77" w14:textId="77777777" w:rsidR="00750654" w:rsidRDefault="00750654" w:rsidP="00D35010">
            <w:pPr>
              <w:jc w:val="both"/>
              <w:rPr>
                <w:rFonts w:asciiTheme="majorBidi" w:eastAsia="Calibri" w:hAnsiTheme="majorBidi" w:cstheme="majorBidi"/>
                <w:b/>
                <w:bCs/>
              </w:rPr>
            </w:pPr>
            <w:r>
              <w:rPr>
                <w:rFonts w:asciiTheme="majorBidi" w:eastAsia="Calibri" w:hAnsiTheme="majorBidi" w:cstheme="majorBidi"/>
                <w:b/>
                <w:bCs/>
              </w:rPr>
              <w:t>П</w:t>
            </w:r>
            <w:r w:rsidRPr="00D35010">
              <w:rPr>
                <w:rFonts w:asciiTheme="majorBidi" w:eastAsia="Calibri" w:hAnsiTheme="majorBidi" w:cstheme="majorBidi"/>
                <w:b/>
                <w:bCs/>
              </w:rPr>
              <w:t>роектното предложение се отхвърля</w:t>
            </w:r>
            <w:r>
              <w:rPr>
                <w:rFonts w:asciiTheme="majorBidi" w:eastAsia="Calibri" w:hAnsiTheme="majorBidi" w:cstheme="majorBidi"/>
                <w:b/>
                <w:bCs/>
              </w:rPr>
              <w:t>:</w:t>
            </w:r>
          </w:p>
          <w:p w14:paraId="6F76888F" w14:textId="77777777" w:rsidR="00750654" w:rsidRDefault="00750654" w:rsidP="00D35010">
            <w:pPr>
              <w:jc w:val="both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1. </w:t>
            </w:r>
            <w:r w:rsidRPr="00D35010">
              <w:rPr>
                <w:rFonts w:asciiTheme="majorBidi" w:eastAsia="Calibri" w:hAnsiTheme="majorBidi" w:cstheme="majorBidi"/>
              </w:rPr>
              <w:t xml:space="preserve">В случай, че включените в проекта пътища </w:t>
            </w:r>
            <w:r w:rsidRPr="00D35010">
              <w:rPr>
                <w:rFonts w:asciiTheme="majorBidi" w:eastAsia="Calibri" w:hAnsiTheme="majorBidi" w:cstheme="majorBidi"/>
                <w:b/>
                <w:bCs/>
                <w:u w:val="single"/>
              </w:rPr>
              <w:t>не са част</w:t>
            </w:r>
            <w:r w:rsidRPr="00D35010">
              <w:rPr>
                <w:rFonts w:asciiTheme="majorBidi" w:eastAsia="Calibri" w:hAnsiTheme="majorBidi" w:cstheme="majorBidi"/>
              </w:rPr>
              <w:t xml:space="preserve"> от съществуващи общински пътища и съоръженията и принадлежностите към тях, ако са включени в Решение № 236 на Министерския съвет от 2007 г. за утвърждаване списък на общинските пътища и в последващите му изменения и допълнения</w:t>
            </w:r>
            <w:r>
              <w:rPr>
                <w:rFonts w:asciiTheme="majorBidi" w:eastAsia="Calibri" w:hAnsiTheme="majorBidi" w:cstheme="majorBidi"/>
              </w:rPr>
              <w:t>;</w:t>
            </w:r>
          </w:p>
          <w:p w14:paraId="3161D328" w14:textId="77777777" w:rsidR="00750654" w:rsidRDefault="00750654" w:rsidP="00D35010">
            <w:pPr>
              <w:jc w:val="both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2. В  случай, че ще се изпълняват проекти </w:t>
            </w:r>
            <w:r w:rsidRPr="00D35010">
              <w:rPr>
                <w:rFonts w:asciiTheme="majorBidi" w:eastAsia="Calibri" w:hAnsiTheme="majorBidi" w:cstheme="majorBidi"/>
              </w:rPr>
              <w:t>за реконструкция и/или рехабилитация на общински пътища и съоръжения</w:t>
            </w:r>
            <w:r>
              <w:rPr>
                <w:rFonts w:asciiTheme="majorBidi" w:eastAsia="Calibri" w:hAnsiTheme="majorBidi" w:cstheme="majorBidi"/>
              </w:rPr>
              <w:t xml:space="preserve">та и принадлежностите към тях, </w:t>
            </w:r>
            <w:r w:rsidRPr="00D35010">
              <w:rPr>
                <w:rFonts w:asciiTheme="majorBidi" w:eastAsia="Calibri" w:hAnsiTheme="majorBidi" w:cstheme="majorBidi"/>
              </w:rPr>
              <w:t xml:space="preserve">инвестиционните проекти </w:t>
            </w:r>
            <w:r w:rsidRPr="00D35010">
              <w:rPr>
                <w:rFonts w:asciiTheme="majorBidi" w:eastAsia="Calibri" w:hAnsiTheme="majorBidi" w:cstheme="majorBidi"/>
                <w:b/>
                <w:bCs/>
                <w:u w:val="single"/>
              </w:rPr>
              <w:t>не включват</w:t>
            </w:r>
            <w:r w:rsidRPr="00D35010">
              <w:rPr>
                <w:rFonts w:asciiTheme="majorBidi" w:eastAsia="Calibri" w:hAnsiTheme="majorBidi" w:cstheme="majorBidi"/>
              </w:rPr>
              <w:t xml:space="preserve"> изграждане на защитни тръби и защитени шахти, положени в подземна инфраструктура.</w:t>
            </w:r>
          </w:p>
          <w:p w14:paraId="10EE6D17" w14:textId="77777777" w:rsidR="00750654" w:rsidRPr="00D35010" w:rsidRDefault="00750654" w:rsidP="00BB4F49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>
              <w:rPr>
                <w:rFonts w:asciiTheme="majorBidi" w:eastAsia="Calibri" w:hAnsiTheme="majorBidi" w:cstheme="majorBidi"/>
              </w:rPr>
              <w:t xml:space="preserve">3. В случай, че </w:t>
            </w:r>
            <w:r w:rsidRPr="00D35010">
              <w:rPr>
                <w:rFonts w:asciiTheme="majorBidi" w:eastAsia="Calibri" w:hAnsiTheme="majorBidi" w:cstheme="majorBidi"/>
              </w:rPr>
              <w:t xml:space="preserve">под терена, в който ще се изпълнят дейностите по проекта, </w:t>
            </w:r>
            <w:r w:rsidRPr="00BB4F49">
              <w:rPr>
                <w:rFonts w:asciiTheme="majorBidi" w:eastAsia="Calibri" w:hAnsiTheme="majorBidi" w:cstheme="majorBidi"/>
                <w:b/>
                <w:bCs/>
              </w:rPr>
              <w:t>не са</w:t>
            </w:r>
            <w:r>
              <w:rPr>
                <w:rFonts w:asciiTheme="majorBidi" w:eastAsia="Calibri" w:hAnsiTheme="majorBidi" w:cstheme="majorBidi"/>
              </w:rPr>
              <w:t xml:space="preserve"> </w:t>
            </w:r>
            <w:r w:rsidRPr="00D35010">
              <w:rPr>
                <w:rFonts w:asciiTheme="majorBidi" w:eastAsia="Calibri" w:hAnsiTheme="majorBidi" w:cstheme="majorBidi"/>
              </w:rPr>
              <w:t xml:space="preserve"> изградени или реконструирани водоснабдителните и/или канализационните системи (ВиК) или не се</w:t>
            </w:r>
            <w:r>
              <w:rPr>
                <w:rFonts w:asciiTheme="majorBidi" w:eastAsia="Calibri" w:hAnsiTheme="majorBidi" w:cstheme="majorBidi"/>
              </w:rPr>
              <w:t xml:space="preserve"> гарантира, </w:t>
            </w:r>
            <w:r w:rsidRPr="00BB4F49">
              <w:rPr>
                <w:rFonts w:asciiTheme="majorBidi" w:eastAsia="Calibri" w:hAnsiTheme="majorBidi" w:cstheme="majorBidi"/>
                <w:b/>
                <w:bCs/>
              </w:rPr>
              <w:t>че не се предвижда</w:t>
            </w:r>
            <w:r w:rsidRPr="00D35010">
              <w:rPr>
                <w:rFonts w:asciiTheme="majorBidi" w:eastAsia="Calibri" w:hAnsiTheme="majorBidi" w:cstheme="majorBidi"/>
              </w:rPr>
              <w:t xml:space="preserve"> да се изграждат или реконструират ВиК системи за период </w:t>
            </w:r>
            <w:r w:rsidRPr="00D35010">
              <w:rPr>
                <w:rFonts w:asciiTheme="majorBidi" w:eastAsia="Calibri" w:hAnsiTheme="majorBidi" w:cstheme="majorBidi"/>
              </w:rPr>
              <w:lastRenderedPageBreak/>
              <w:t>от седем години, считано от датата на сключване на административния договор.</w:t>
            </w:r>
          </w:p>
        </w:tc>
      </w:tr>
      <w:tr w:rsidR="00750654" w:rsidRPr="009124FC" w14:paraId="3A5A107D" w14:textId="77777777" w:rsidTr="00CA6138">
        <w:trPr>
          <w:trHeight w:val="283"/>
        </w:trPr>
        <w:tc>
          <w:tcPr>
            <w:tcW w:w="675" w:type="dxa"/>
          </w:tcPr>
          <w:p w14:paraId="7CE3C423" w14:textId="77777777" w:rsidR="00750654" w:rsidRPr="009124FC" w:rsidRDefault="00150E88" w:rsidP="00150E88">
            <w:pPr>
              <w:pStyle w:val="1"/>
              <w:numPr>
                <w:ilvl w:val="0"/>
                <w:numId w:val="0"/>
              </w:numPr>
            </w:pPr>
            <w:r>
              <w:lastRenderedPageBreak/>
              <w:t>5.</w:t>
            </w:r>
          </w:p>
        </w:tc>
        <w:tc>
          <w:tcPr>
            <w:tcW w:w="4252" w:type="dxa"/>
          </w:tcPr>
          <w:p w14:paraId="48E87EFB" w14:textId="77777777" w:rsidR="00750654" w:rsidRPr="009E3121" w:rsidRDefault="00750654" w:rsidP="00C40E94">
            <w:pPr>
              <w:jc w:val="both"/>
              <w:rPr>
                <w:rFonts w:asciiTheme="majorBidi" w:hAnsiTheme="majorBidi" w:cstheme="majorBidi"/>
                <w:bCs/>
              </w:rPr>
            </w:pPr>
            <w:r w:rsidRPr="009E3121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Проверка за спазване на допустимостта на проектните дейности за дейност 2 „И</w:t>
            </w:r>
            <w:r w:rsidRPr="009E3121">
              <w:rPr>
                <w:rFonts w:asciiTheme="majorBidi" w:hAnsiTheme="majorBidi" w:cstheme="majorBidi"/>
                <w:bCs/>
              </w:rPr>
              <w:t>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значение“:</w:t>
            </w:r>
          </w:p>
          <w:p w14:paraId="1A5C3E39" w14:textId="77777777" w:rsidR="00750654" w:rsidRDefault="00750654" w:rsidP="009E3121">
            <w:pPr>
              <w:tabs>
                <w:tab w:val="left" w:pos="2175"/>
                <w:tab w:val="left" w:pos="6120"/>
              </w:tabs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 </w:t>
            </w:r>
            <w:r w:rsidRPr="009E3121">
              <w:rPr>
                <w:rFonts w:asciiTheme="majorBidi" w:hAnsiTheme="majorBidi" w:cstheme="majorBidi"/>
              </w:rPr>
              <w:t xml:space="preserve">Представен е документ за собственост от който да е видно, че обекта притежава статут на парк или градина. В случай, че в документа за собственост не е посочено, че обекта притежава статут на парк или градина </w:t>
            </w:r>
            <w:r>
              <w:rPr>
                <w:rFonts w:asciiTheme="majorBidi" w:hAnsiTheme="majorBidi" w:cstheme="majorBidi"/>
              </w:rPr>
              <w:t>е представен од</w:t>
            </w:r>
            <w:r w:rsidRPr="009E3121">
              <w:rPr>
                <w:rFonts w:asciiTheme="majorBidi" w:hAnsiTheme="majorBidi" w:cstheme="majorBidi"/>
              </w:rPr>
              <w:t>обрен общ или подроб</w:t>
            </w:r>
            <w:r>
              <w:rPr>
                <w:rFonts w:asciiTheme="majorBidi" w:hAnsiTheme="majorBidi" w:cstheme="majorBidi"/>
              </w:rPr>
              <w:t xml:space="preserve">ен </w:t>
            </w:r>
            <w:r w:rsidRPr="009E3121">
              <w:rPr>
                <w:rFonts w:asciiTheme="majorBidi" w:hAnsiTheme="majorBidi" w:cstheme="majorBidi"/>
              </w:rPr>
              <w:t>устройствен план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9E3121">
              <w:rPr>
                <w:rFonts w:asciiTheme="majorBidi" w:hAnsiTheme="majorBidi" w:cstheme="majorBidi"/>
              </w:rPr>
              <w:t xml:space="preserve">на </w:t>
            </w:r>
            <w:r w:rsidRPr="009E3121">
              <w:rPr>
                <w:rFonts w:asciiTheme="majorBidi" w:hAnsiTheme="majorBidi" w:cstheme="majorBidi"/>
              </w:rPr>
              <w:lastRenderedPageBreak/>
              <w:t>урбанизираните територии от ко</w:t>
            </w:r>
            <w:r>
              <w:rPr>
                <w:rFonts w:asciiTheme="majorBidi" w:hAnsiTheme="majorBidi" w:cstheme="majorBidi"/>
              </w:rPr>
              <w:t>й</w:t>
            </w:r>
            <w:r w:rsidRPr="009E3121">
              <w:rPr>
                <w:rFonts w:asciiTheme="majorBidi" w:hAnsiTheme="majorBidi" w:cstheme="majorBidi"/>
              </w:rPr>
              <w:t>то да е видно, че имотите са</w:t>
            </w:r>
            <w:r>
              <w:rPr>
                <w:rFonts w:asciiTheme="majorBidi" w:hAnsiTheme="majorBidi" w:cstheme="majorBidi"/>
              </w:rPr>
              <w:t xml:space="preserve"> със статут на парк или градина;</w:t>
            </w:r>
          </w:p>
          <w:p w14:paraId="5FCBDEC8" w14:textId="77777777" w:rsidR="00750654" w:rsidRPr="009124FC" w:rsidRDefault="00750654" w:rsidP="009E3121">
            <w:pPr>
              <w:tabs>
                <w:tab w:val="left" w:pos="2175"/>
                <w:tab w:val="left" w:pos="6120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 </w:t>
            </w:r>
            <w:r w:rsidRPr="009E3121">
              <w:rPr>
                <w:rFonts w:asciiTheme="majorBidi" w:hAnsiTheme="majorBidi" w:cstheme="majorBidi"/>
              </w:rPr>
              <w:t>Представена е план-схема за разполагане на преместваеми обекти и съоръжения</w:t>
            </w:r>
            <w:r>
              <w:rPr>
                <w:rFonts w:asciiTheme="majorBidi" w:hAnsiTheme="majorBidi" w:cstheme="majorBidi"/>
              </w:rPr>
              <w:t xml:space="preserve">  (</w:t>
            </w:r>
            <w:r w:rsidRPr="00EC4324">
              <w:rPr>
                <w:rFonts w:asciiTheme="majorBidi" w:hAnsiTheme="majorBidi" w:cstheme="majorBidi"/>
                <w:i/>
                <w:iCs/>
              </w:rPr>
              <w:t>ако е приложимо</w:t>
            </w:r>
            <w:r>
              <w:rPr>
                <w:rFonts w:asciiTheme="majorBidi" w:hAnsiTheme="majorBidi" w:cstheme="majorBidi"/>
              </w:rPr>
              <w:t>)</w:t>
            </w:r>
          </w:p>
          <w:p w14:paraId="2B2E82D6" w14:textId="77777777" w:rsidR="00750654" w:rsidRPr="009124FC" w:rsidRDefault="00750654" w:rsidP="000975B8">
            <w:pPr>
              <w:tabs>
                <w:tab w:val="left" w:pos="2175"/>
              </w:tabs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25E1FF6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5FFD0080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08090A11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5DD3E04D" w14:textId="77777777" w:rsidR="00750654" w:rsidRPr="009124FC" w:rsidRDefault="00750654" w:rsidP="00C40E94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Формуляр за кандидатстване, секция „Прикачени документи“, Документ за собственост от който да е видно, че обекта притежава статут на парк или градина, </w:t>
            </w:r>
            <w:r>
              <w:rPr>
                <w:rFonts w:asciiTheme="majorBidi" w:eastAsia="Calibri" w:hAnsiTheme="majorBidi" w:cstheme="majorBidi"/>
              </w:rPr>
              <w:t>о</w:t>
            </w:r>
            <w:r w:rsidRPr="009124FC">
              <w:rPr>
                <w:rFonts w:asciiTheme="majorBidi" w:eastAsia="Calibri" w:hAnsiTheme="majorBidi" w:cstheme="majorBidi"/>
              </w:rPr>
              <w:t>добрен общ или подробни устройствен</w:t>
            </w:r>
            <w:r>
              <w:rPr>
                <w:rFonts w:asciiTheme="majorBidi" w:eastAsia="Calibri" w:hAnsiTheme="majorBidi" w:cstheme="majorBidi"/>
              </w:rPr>
              <w:t xml:space="preserve">и </w:t>
            </w:r>
            <w:r w:rsidRPr="009124FC">
              <w:rPr>
                <w:rFonts w:asciiTheme="majorBidi" w:eastAsia="Calibri" w:hAnsiTheme="majorBidi" w:cstheme="majorBidi"/>
              </w:rPr>
              <w:t>планове на урбанизираните територии от които да е видно, че имотите са със статут на парк или градина, План схема за разполагане на преместваеми обекти и съоръжения</w:t>
            </w:r>
          </w:p>
          <w:p w14:paraId="2450D7AB" w14:textId="77777777" w:rsidR="00750654" w:rsidRPr="009124FC" w:rsidRDefault="00750654" w:rsidP="000C0FA6">
            <w:pPr>
              <w:jc w:val="both"/>
              <w:rPr>
                <w:rFonts w:asciiTheme="majorBidi" w:eastAsia="Calibri" w:hAnsiTheme="majorBidi" w:cstheme="majorBidi"/>
              </w:rPr>
            </w:pPr>
          </w:p>
          <w:p w14:paraId="4C6E91F6" w14:textId="77777777" w:rsidR="00750654" w:rsidRDefault="00750654" w:rsidP="000C0FA6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48E27836" w14:textId="77777777" w:rsidR="00750654" w:rsidRDefault="00750654" w:rsidP="00C40E94">
            <w:pPr>
              <w:tabs>
                <w:tab w:val="left" w:pos="2175"/>
                <w:tab w:val="left" w:pos="6120"/>
              </w:tabs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</w:pPr>
            <w:r w:rsidRPr="009124FC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Подпомагат се проекти за изграждане и/или обновяване на паркове и гр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адини, за които са представени:</w:t>
            </w:r>
          </w:p>
          <w:p w14:paraId="332A9466" w14:textId="77777777" w:rsidR="00750654" w:rsidRPr="009124FC" w:rsidRDefault="00750654" w:rsidP="00C40E94">
            <w:pPr>
              <w:tabs>
                <w:tab w:val="left" w:pos="2175"/>
                <w:tab w:val="left" w:pos="6120"/>
              </w:tabs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</w:pPr>
            <w:r w:rsidRPr="009124FC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1. документ за собственост от който да е видно, че обекта притежава статут на парк или градина. В случай, че в документа за собственост не е посочено, че обекта притежава статут на парк или градина се представя одобрен общ или подробни устройствен планове на урбанизираните територии от които да е видно, че имотите са със статут на парк или градина;</w:t>
            </w:r>
          </w:p>
          <w:p w14:paraId="038BCC4C" w14:textId="77777777" w:rsidR="00750654" w:rsidRDefault="00750654" w:rsidP="000155F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lastRenderedPageBreak/>
              <w:t xml:space="preserve">2. план схема за разполагане на преместваеми обекти и съоръжения </w:t>
            </w:r>
          </w:p>
          <w:p w14:paraId="6EFA184D" w14:textId="77777777" w:rsidR="00750654" w:rsidRDefault="00750654" w:rsidP="000155F8">
            <w:pPr>
              <w:jc w:val="both"/>
              <w:rPr>
                <w:rFonts w:asciiTheme="majorBidi" w:eastAsia="Calibri" w:hAnsiTheme="majorBidi" w:cstheme="majorBidi"/>
                <w:b/>
                <w:bCs/>
              </w:rPr>
            </w:pPr>
            <w:r w:rsidRPr="00BB4F49">
              <w:rPr>
                <w:rFonts w:asciiTheme="majorBidi" w:eastAsia="Calibri" w:hAnsiTheme="majorBidi" w:cstheme="majorBidi"/>
              </w:rPr>
              <w:t>В случай, че ще се изпълнява дейност 2 „Изграждане и/или обновяване на площи за широко обществено ползване, предназначени за трайно задоволяване на обществените потребности от общинско значение“</w:t>
            </w:r>
            <w:r>
              <w:rPr>
                <w:rFonts w:asciiTheme="majorBidi" w:eastAsia="Calibri" w:hAnsiTheme="majorBidi" w:cstheme="majorBidi"/>
              </w:rPr>
              <w:t xml:space="preserve"> </w:t>
            </w:r>
            <w:r w:rsidRPr="00BB4F49">
              <w:rPr>
                <w:rFonts w:asciiTheme="majorBidi" w:eastAsia="Calibri" w:hAnsiTheme="majorBidi" w:cstheme="majorBidi"/>
              </w:rPr>
              <w:t>и от представените документи не е видно, че обекта притежава статут на парк или градина и не е представена план схема за разполагане на преместваеми обекти и съоръжения</w:t>
            </w:r>
            <w:r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(</w:t>
            </w:r>
            <w:r w:rsidRPr="009124FC">
              <w:rPr>
                <w:rFonts w:asciiTheme="majorBidi" w:eastAsia="Times New Roman" w:hAnsiTheme="majorBidi" w:cstheme="majorBidi"/>
                <w:bCs/>
                <w:i/>
                <w:iCs/>
                <w:color w:val="000000"/>
                <w:lang w:eastAsia="bg-BG"/>
              </w:rPr>
              <w:t>представя се ако има такива обекти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 xml:space="preserve">), </w:t>
            </w:r>
            <w:r w:rsidRPr="00BB4F49">
              <w:rPr>
                <w:rFonts w:asciiTheme="majorBidi" w:eastAsia="Calibri" w:hAnsiTheme="majorBidi" w:cstheme="majorBidi"/>
              </w:rPr>
              <w:t xml:space="preserve">включени в ТДИ и КСС, </w:t>
            </w:r>
            <w:r w:rsidRPr="00BB4F49">
              <w:rPr>
                <w:rFonts w:asciiTheme="majorBidi" w:eastAsia="Calibri" w:hAnsiTheme="majorBidi" w:cstheme="majorBidi"/>
                <w:b/>
                <w:bCs/>
              </w:rPr>
              <w:t>проектното предложение се отхвърля</w:t>
            </w:r>
            <w:r>
              <w:rPr>
                <w:rFonts w:asciiTheme="majorBidi" w:eastAsia="Calibri" w:hAnsiTheme="majorBidi" w:cstheme="majorBidi"/>
                <w:b/>
                <w:bCs/>
              </w:rPr>
              <w:t>.</w:t>
            </w:r>
          </w:p>
          <w:p w14:paraId="25293EC7" w14:textId="5EBC0AE0" w:rsidR="006C6B18" w:rsidRPr="009124FC" w:rsidRDefault="006C6B18" w:rsidP="000155F8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</w:p>
        </w:tc>
      </w:tr>
      <w:tr w:rsidR="00750654" w:rsidRPr="009124FC" w14:paraId="6549DB8D" w14:textId="77777777" w:rsidTr="00CA6138">
        <w:trPr>
          <w:trHeight w:val="283"/>
        </w:trPr>
        <w:tc>
          <w:tcPr>
            <w:tcW w:w="675" w:type="dxa"/>
          </w:tcPr>
          <w:p w14:paraId="2C376E18" w14:textId="77777777" w:rsidR="00750654" w:rsidRPr="009124FC" w:rsidRDefault="00150E88" w:rsidP="000155F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6.</w:t>
            </w:r>
          </w:p>
        </w:tc>
        <w:tc>
          <w:tcPr>
            <w:tcW w:w="4252" w:type="dxa"/>
          </w:tcPr>
          <w:p w14:paraId="65874AA9" w14:textId="77777777" w:rsidR="00750654" w:rsidRDefault="00750654" w:rsidP="000155F8">
            <w:pPr>
              <w:jc w:val="both"/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</w:pPr>
            <w:r w:rsidRPr="009E3121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Проверка за спазване на допустимостта на проектните дейности за дейност 3 „Изграждане, реконструкция, ремонт, оборудване и/или обзавеждане на социална инфраструктура за предоставяне на услуги, които не са част от процеса на деинституционализация на деца и възрастни, включително транспортни средства“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:</w:t>
            </w:r>
          </w:p>
          <w:p w14:paraId="12481B3A" w14:textId="77777777" w:rsidR="00750654" w:rsidRDefault="00750654" w:rsidP="009E3121">
            <w:pPr>
              <w:tabs>
                <w:tab w:val="left" w:pos="706"/>
              </w:tabs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 xml:space="preserve">1. С проектното предложение се кандидатства </w:t>
            </w:r>
            <w:r w:rsidRPr="009124FC">
              <w:rPr>
                <w:rFonts w:asciiTheme="majorBidi" w:hAnsiTheme="majorBidi" w:cstheme="majorBidi"/>
                <w:bCs/>
              </w:rPr>
              <w:t>за социални услуги съгласно чл. 36, ал. 2 или 5 от Правилника за прилагане на Закона за социално подпомагане (ДВ, бр. 133 от 1998 г.);</w:t>
            </w:r>
          </w:p>
          <w:p w14:paraId="73492DC6" w14:textId="77777777" w:rsidR="00750654" w:rsidRDefault="00750654" w:rsidP="009E3121">
            <w:pPr>
              <w:tabs>
                <w:tab w:val="left" w:pos="706"/>
              </w:tabs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lastRenderedPageBreak/>
              <w:t xml:space="preserve">2. Представена е </w:t>
            </w:r>
            <w:r w:rsidRPr="009E3121">
              <w:rPr>
                <w:rFonts w:asciiTheme="majorBidi" w:hAnsiTheme="majorBidi" w:cstheme="majorBidi"/>
                <w:bCs/>
              </w:rPr>
              <w:t>обосновка за необходимостта и устойчивостта от съответната социална услуга</w:t>
            </w:r>
            <w:r>
              <w:rPr>
                <w:rFonts w:asciiTheme="majorBidi" w:hAnsiTheme="majorBidi" w:cstheme="majorBidi"/>
                <w:bCs/>
              </w:rPr>
              <w:t>;</w:t>
            </w:r>
          </w:p>
          <w:p w14:paraId="596DFD7D" w14:textId="77777777" w:rsidR="00750654" w:rsidRPr="009124FC" w:rsidRDefault="00750654" w:rsidP="009E3121">
            <w:pPr>
              <w:tabs>
                <w:tab w:val="left" w:pos="706"/>
              </w:tabs>
              <w:jc w:val="both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3. Представеният и</w:t>
            </w:r>
            <w:r w:rsidRPr="009E3121">
              <w:rPr>
                <w:rFonts w:asciiTheme="majorBidi" w:hAnsiTheme="majorBidi" w:cstheme="majorBidi"/>
                <w:bCs/>
              </w:rPr>
              <w:t>нвестицион</w:t>
            </w:r>
            <w:r>
              <w:rPr>
                <w:rFonts w:asciiTheme="majorBidi" w:hAnsiTheme="majorBidi" w:cstheme="majorBidi"/>
                <w:bCs/>
              </w:rPr>
              <w:t xml:space="preserve">ен </w:t>
            </w:r>
            <w:r w:rsidRPr="009E3121">
              <w:rPr>
                <w:rFonts w:asciiTheme="majorBidi" w:hAnsiTheme="majorBidi" w:cstheme="majorBidi"/>
                <w:bCs/>
              </w:rPr>
              <w:t xml:space="preserve"> проект, изработен във фаза "Технически проект" или "Работен проект" и техническите спецификации на оборудването и/или обзавеждането, включени в проекта, отговаря</w:t>
            </w:r>
            <w:r>
              <w:rPr>
                <w:rFonts w:asciiTheme="majorBidi" w:hAnsiTheme="majorBidi" w:cstheme="majorBidi"/>
                <w:bCs/>
              </w:rPr>
              <w:t xml:space="preserve"> </w:t>
            </w:r>
            <w:r w:rsidRPr="009E3121">
              <w:rPr>
                <w:rFonts w:asciiTheme="majorBidi" w:hAnsiTheme="majorBidi" w:cstheme="majorBidi"/>
                <w:bCs/>
              </w:rPr>
              <w:t>на критериите и стандартите за местоположение и материална база, определени с Правилника за прилагане на Закона за социално подпомагане, а когато социалните услуги са за деца, отговаря</w:t>
            </w:r>
            <w:r>
              <w:rPr>
                <w:rFonts w:asciiTheme="majorBidi" w:hAnsiTheme="majorBidi" w:cstheme="majorBidi"/>
                <w:bCs/>
              </w:rPr>
              <w:t xml:space="preserve"> </w:t>
            </w:r>
            <w:r w:rsidRPr="009E3121">
              <w:rPr>
                <w:rFonts w:asciiTheme="majorBidi" w:hAnsiTheme="majorBidi" w:cstheme="majorBidi"/>
                <w:bCs/>
              </w:rPr>
              <w:t>и на изискванията на Наредбата за критериите и стандартите за социални услуги за деца (ДВ, бр. 102 от 2003 г.);</w:t>
            </w:r>
          </w:p>
          <w:p w14:paraId="6BA2884A" w14:textId="77777777" w:rsidR="00750654" w:rsidRDefault="00750654" w:rsidP="000975B8">
            <w:pPr>
              <w:pStyle w:val="1"/>
              <w:numPr>
                <w:ilvl w:val="0"/>
                <w:numId w:val="0"/>
              </w:numPr>
              <w:tabs>
                <w:tab w:val="left" w:pos="706"/>
              </w:tabs>
              <w:spacing w:before="0" w:after="0"/>
              <w:rPr>
                <w:rFonts w:asciiTheme="majorBidi" w:hAnsiTheme="majorBidi" w:cstheme="majorBidi"/>
                <w:b w:val="0"/>
                <w:bCs/>
              </w:rPr>
            </w:pPr>
            <w:r w:rsidRPr="000B23C8">
              <w:rPr>
                <w:rFonts w:asciiTheme="majorBidi" w:hAnsiTheme="majorBidi" w:cstheme="majorBidi"/>
                <w:b w:val="0"/>
                <w:bCs/>
              </w:rPr>
              <w:t>4.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0B23C8">
              <w:rPr>
                <w:rFonts w:asciiTheme="majorBidi" w:hAnsiTheme="majorBidi" w:cstheme="majorBidi"/>
                <w:b w:val="0"/>
                <w:bCs/>
              </w:rPr>
              <w:t>Министерството на труда и социалната политика по предложение на Агенцията за социално подпомагане е издало положително становище за необходимостта, целесъобразността и спазването на изискванията по т. 3 за социалните услуги, които ще се разкрият;</w:t>
            </w:r>
          </w:p>
          <w:p w14:paraId="33CC509A" w14:textId="77777777" w:rsidR="00750654" w:rsidRDefault="00750654" w:rsidP="00BB5DB6">
            <w:pPr>
              <w:pStyle w:val="1"/>
              <w:numPr>
                <w:ilvl w:val="0"/>
                <w:numId w:val="0"/>
              </w:numPr>
              <w:tabs>
                <w:tab w:val="left" w:pos="706"/>
              </w:tabs>
              <w:spacing w:before="0" w:after="0"/>
              <w:rPr>
                <w:rFonts w:asciiTheme="majorBidi" w:hAnsiTheme="majorBidi" w:cstheme="majorBidi"/>
                <w:b w:val="0"/>
                <w:bCs/>
              </w:rPr>
            </w:pPr>
            <w:r w:rsidRPr="001F3E04">
              <w:rPr>
                <w:rFonts w:asciiTheme="majorBidi" w:hAnsiTheme="majorBidi" w:cstheme="majorBidi"/>
                <w:b w:val="0"/>
                <w:bCs/>
              </w:rPr>
              <w:lastRenderedPageBreak/>
              <w:t>5.</w:t>
            </w:r>
            <w:r w:rsidRPr="000B23C8">
              <w:rPr>
                <w:rFonts w:asciiTheme="majorBidi" w:hAnsiTheme="majorBidi" w:cstheme="majorBidi"/>
              </w:rPr>
              <w:t xml:space="preserve"> </w:t>
            </w:r>
            <w:r w:rsidRPr="000B23C8">
              <w:rPr>
                <w:rFonts w:asciiTheme="majorBidi" w:hAnsiTheme="majorBidi" w:cstheme="majorBidi"/>
                <w:b w:val="0"/>
                <w:bCs/>
              </w:rPr>
              <w:t xml:space="preserve">Закупуването на транспортни средства е допустимо, ако проектът включва разходи за строително-монтажни работи и максималният размер на общите допустими разходи за закупуването на едно транспортно средство не надхвърля </w:t>
            </w:r>
            <w:r w:rsidR="00BB5DB6">
              <w:rPr>
                <w:rFonts w:asciiTheme="majorBidi" w:hAnsiTheme="majorBidi" w:cstheme="majorBidi"/>
                <w:b w:val="0"/>
                <w:bCs/>
              </w:rPr>
              <w:t xml:space="preserve">пазарната им стойност </w:t>
            </w:r>
            <w:r w:rsidRPr="000B23C8">
              <w:rPr>
                <w:rFonts w:asciiTheme="majorBidi" w:hAnsiTheme="majorBidi" w:cstheme="majorBidi"/>
                <w:b w:val="0"/>
                <w:bCs/>
              </w:rPr>
              <w:t>и транспортните средства за обору</w:t>
            </w:r>
            <w:r>
              <w:rPr>
                <w:rFonts w:asciiTheme="majorBidi" w:hAnsiTheme="majorBidi" w:cstheme="majorBidi"/>
                <w:b w:val="0"/>
                <w:bCs/>
              </w:rPr>
              <w:t>двани</w:t>
            </w:r>
            <w:r w:rsidR="00CA6138">
              <w:rPr>
                <w:rFonts w:asciiTheme="majorBidi" w:hAnsiTheme="majorBidi" w:cstheme="majorBidi"/>
                <w:b w:val="0"/>
                <w:bCs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/>
              </w:rPr>
              <w:t>за</w:t>
            </w:r>
            <w:r w:rsidR="00CA6138">
              <w:rPr>
                <w:rFonts w:asciiTheme="majorBidi" w:hAnsiTheme="majorBidi" w:cstheme="majorBidi"/>
                <w:b w:val="0"/>
                <w:bCs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/>
              </w:rPr>
              <w:t>целите</w:t>
            </w:r>
            <w:r w:rsidR="00CA6138">
              <w:rPr>
                <w:rFonts w:asciiTheme="majorBidi" w:hAnsiTheme="majorBidi" w:cstheme="majorBidi"/>
                <w:b w:val="0"/>
                <w:bCs/>
              </w:rPr>
              <w:t xml:space="preserve"> </w:t>
            </w:r>
            <w:r>
              <w:rPr>
                <w:rFonts w:asciiTheme="majorBidi" w:hAnsiTheme="majorBidi" w:cstheme="majorBidi"/>
                <w:b w:val="0"/>
                <w:bCs/>
              </w:rPr>
              <w:t>на инвестицията.</w:t>
            </w:r>
          </w:p>
          <w:p w14:paraId="55535D97" w14:textId="174E5980" w:rsidR="00CA6138" w:rsidRPr="004F0073" w:rsidRDefault="00CA6138" w:rsidP="00BB5DB6">
            <w:pPr>
              <w:pStyle w:val="1"/>
              <w:numPr>
                <w:ilvl w:val="0"/>
                <w:numId w:val="0"/>
              </w:numPr>
              <w:tabs>
                <w:tab w:val="left" w:pos="706"/>
              </w:tabs>
              <w:spacing w:before="0" w:after="0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67" w:type="dxa"/>
          </w:tcPr>
          <w:p w14:paraId="7A3A5A78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BADAE06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0F9DC8B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4C8E9B75" w14:textId="77777777" w:rsidR="00750654" w:rsidRPr="009124FC" w:rsidRDefault="00750654" w:rsidP="00A068E7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Формуляр за кандидатстване, 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О</w:t>
            </w:r>
            <w:r w:rsidRPr="009124FC">
              <w:rPr>
                <w:rFonts w:asciiTheme="majorBidi" w:eastAsia="Calibri" w:hAnsiTheme="majorBidi" w:cstheme="majorBidi"/>
              </w:rPr>
              <w:t xml:space="preserve">босновка за необходимостта и устойчивостта от съответната социална услуга, Инвестиционният проект, изработен във фаза "Технически проект" или "Работен проект" и техническите спецификации на оборудването и/или обзавеждането, включени в проекта, отговарят на критериите и стандартите за местоположение и материална база, определени с Правилника за прилагане на Закона за социално подпомагане, а когато социалните услуги са за деца, отговарят и на изискванията на Наредбата за критериите и стандартите за социални услуги за деца Положително становище за необходимостта, целесъобразността и спазването на изискванията за социалните услуги, които ще се разкрият от </w:t>
            </w:r>
            <w:r w:rsidRPr="009124FC">
              <w:rPr>
                <w:rFonts w:asciiTheme="majorBidi" w:hAnsiTheme="majorBidi" w:cstheme="majorBidi"/>
                <w:bCs/>
              </w:rPr>
              <w:t xml:space="preserve">Министерството на труда и социалната политика по предложение на Агенцията за социално подпомагане, </w:t>
            </w:r>
            <w:r w:rsidRPr="009124FC">
              <w:rPr>
                <w:rFonts w:asciiTheme="majorBidi" w:eastAsia="Calibri" w:hAnsiTheme="majorBidi" w:cstheme="majorBidi"/>
              </w:rPr>
              <w:t xml:space="preserve">В случай, че е предвидено закупуването на транспортни, ако проектът включва разходи за строително-монтажни работи и максималният размер на общите допустими разходи за закупуването на едно </w:t>
            </w:r>
            <w:r w:rsidRPr="009124FC">
              <w:rPr>
                <w:rFonts w:asciiTheme="majorBidi" w:eastAsia="Calibri" w:hAnsiTheme="majorBidi" w:cstheme="majorBidi"/>
              </w:rPr>
              <w:lastRenderedPageBreak/>
              <w:t xml:space="preserve">транспортно средство не надхвърля </w:t>
            </w:r>
            <w:r w:rsidR="00A068E7">
              <w:rPr>
                <w:rFonts w:asciiTheme="majorBidi" w:eastAsia="Calibri" w:hAnsiTheme="majorBidi" w:cstheme="majorBidi"/>
              </w:rPr>
              <w:t xml:space="preserve">пазарната им стойност </w:t>
            </w:r>
            <w:r w:rsidRPr="009124FC">
              <w:rPr>
                <w:rFonts w:asciiTheme="majorBidi" w:eastAsia="Calibri" w:hAnsiTheme="majorBidi" w:cstheme="majorBidi"/>
              </w:rPr>
              <w:t>и транспортните средства са оборудвани за целите на инвестицията.</w:t>
            </w:r>
          </w:p>
          <w:p w14:paraId="15EEC4FA" w14:textId="77777777" w:rsidR="00750654" w:rsidRDefault="00750654" w:rsidP="000C0FA6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04076CC3" w14:textId="77777777" w:rsidR="00750654" w:rsidRDefault="00750654" w:rsidP="00BB4F49">
            <w:pPr>
              <w:jc w:val="both"/>
              <w:rPr>
                <w:rFonts w:asciiTheme="majorBidi" w:eastAsia="Calibri" w:hAnsiTheme="majorBidi" w:cstheme="majorBidi"/>
                <w:b/>
                <w:bCs/>
              </w:rPr>
            </w:pPr>
            <w:r w:rsidRPr="00BB4F49">
              <w:rPr>
                <w:rFonts w:asciiTheme="majorBidi" w:eastAsia="Calibri" w:hAnsiTheme="majorBidi" w:cstheme="majorBidi"/>
              </w:rPr>
              <w:t xml:space="preserve">В случай, че </w:t>
            </w:r>
            <w:r>
              <w:rPr>
                <w:rFonts w:asciiTheme="majorBidi" w:eastAsia="Calibri" w:hAnsiTheme="majorBidi" w:cstheme="majorBidi"/>
              </w:rPr>
              <w:t xml:space="preserve">в </w:t>
            </w:r>
            <w:r w:rsidRPr="00BB4F49">
              <w:rPr>
                <w:rFonts w:asciiTheme="majorBidi" w:eastAsia="Calibri" w:hAnsiTheme="majorBidi" w:cstheme="majorBidi"/>
              </w:rPr>
              <w:t>проекта е предвидена за изпълнение дейност 3 „Изграждане, реконструкция, ремонт, оборудване и/или обзавеждане на социална инфраструктура за предоставяне на услуги, които не са част от процеса на деинституционализация на деца и възрастни, включително транспортни средства“</w:t>
            </w:r>
            <w:r w:rsidRPr="00BB4F49">
              <w:rPr>
                <w:rFonts w:asciiTheme="majorBidi" w:eastAsia="Calibri" w:hAnsiTheme="majorBidi" w:cstheme="majorBidi"/>
                <w:b/>
                <w:bCs/>
              </w:rPr>
              <w:t>, проектното предложение се отхвърля, ако:</w:t>
            </w:r>
            <w:r>
              <w:rPr>
                <w:rFonts w:asciiTheme="majorBidi" w:eastAsia="Calibri" w:hAnsiTheme="majorBidi" w:cstheme="majorBidi"/>
                <w:b/>
                <w:bCs/>
              </w:rPr>
              <w:t xml:space="preserve"> </w:t>
            </w:r>
          </w:p>
          <w:p w14:paraId="2BE42253" w14:textId="77777777" w:rsidR="00750654" w:rsidRDefault="00750654" w:rsidP="00BB4F49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BB4F49">
              <w:rPr>
                <w:rFonts w:asciiTheme="majorBidi" w:eastAsia="Times New Roman" w:hAnsiTheme="majorBidi" w:cstheme="majorBidi"/>
                <w:snapToGrid w:val="0"/>
              </w:rPr>
              <w:t>1. Не се кандидатства се за социални услуги съгласно чл. 36, ал. 2 или 5 от Правилника за прилагане на Закона за социално подпомагане (ДВ, бр. 133 от 1998 г.);</w:t>
            </w:r>
          </w:p>
          <w:p w14:paraId="6A058771" w14:textId="77777777" w:rsidR="00750654" w:rsidRDefault="00750654" w:rsidP="00BB4F49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>
              <w:rPr>
                <w:rFonts w:asciiTheme="majorBidi" w:eastAsia="Times New Roman" w:hAnsiTheme="majorBidi" w:cstheme="majorBidi"/>
                <w:snapToGrid w:val="0"/>
              </w:rPr>
              <w:t xml:space="preserve">2. В представената 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 xml:space="preserve">обосновка 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не съдържа информация за 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>необходимостта и устойчивостта от съответната социална услуга;</w:t>
            </w:r>
          </w:p>
          <w:p w14:paraId="7129EA37" w14:textId="77777777" w:rsidR="00750654" w:rsidRDefault="00750654" w:rsidP="00BB4F49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>
              <w:rPr>
                <w:rFonts w:asciiTheme="majorBidi" w:eastAsia="Times New Roman" w:hAnsiTheme="majorBidi" w:cstheme="majorBidi"/>
                <w:snapToGrid w:val="0"/>
              </w:rPr>
              <w:t xml:space="preserve">3. 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 xml:space="preserve">Инвестиционният проект, изработен във фаза "Технически проект" или "Работен проект" и техническите спецификации на оборудването и/или обзавеждането, включени в проекта, отговарят на критериите и стандартите за местоположение и материална база, определени с Правилника за прилагане на Закона за социално подпомагане, а когато социалните услуги са за деца, </w:t>
            </w:r>
            <w:r w:rsidRPr="00BB4F49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не отговарят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 xml:space="preserve"> и на изискванията на Наредбата за критериите и стандартите за социални услуги за деца (ДВ, бр. 102 от 2003 г.);</w:t>
            </w:r>
          </w:p>
          <w:p w14:paraId="700B3CF5" w14:textId="77777777" w:rsidR="00750654" w:rsidRDefault="00750654" w:rsidP="00BB4F49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>
              <w:rPr>
                <w:rFonts w:asciiTheme="majorBidi" w:eastAsia="Times New Roman" w:hAnsiTheme="majorBidi" w:cstheme="majorBidi"/>
                <w:snapToGrid w:val="0"/>
              </w:rPr>
              <w:t xml:space="preserve">4. 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 xml:space="preserve">Министерството на труда и социалната политика по предложение на Агенцията за социално подпомагане 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не са 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>издал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и 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>положително становище за необходимостта, целесъобразността и спазването на изискванията по т. 3 за социалните услуги, които ще се разкрият.</w:t>
            </w:r>
          </w:p>
          <w:p w14:paraId="7A2E824E" w14:textId="77777777" w:rsidR="00750654" w:rsidRPr="00BB4F49" w:rsidRDefault="00750654" w:rsidP="00C4188B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>
              <w:rPr>
                <w:rFonts w:asciiTheme="majorBidi" w:eastAsia="Times New Roman" w:hAnsiTheme="majorBidi" w:cstheme="majorBidi"/>
                <w:snapToGrid w:val="0"/>
              </w:rPr>
              <w:lastRenderedPageBreak/>
              <w:t>5. Планирано е з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>акупуване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 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>на транспортни средства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, но 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>проектът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 </w:t>
            </w:r>
            <w:r w:rsidRPr="00234520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не  включва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 xml:space="preserve"> разходи за строително-монтажни работи и максималният размер на общите допустими разходи за закупуването на едно транспортно средство </w:t>
            </w:r>
            <w:r w:rsidRPr="00234520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надхвърля </w:t>
            </w:r>
            <w:r w:rsidR="00C4188B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пазарната им стойност и </w:t>
            </w:r>
            <w:r w:rsidR="00C4188B" w:rsidRPr="00C4188B">
              <w:rPr>
                <w:rFonts w:asciiTheme="majorBidi" w:eastAsia="Times New Roman" w:hAnsiTheme="majorBidi" w:cstheme="majorBidi"/>
                <w:snapToGrid w:val="0"/>
              </w:rPr>
              <w:t>транспортните средства</w:t>
            </w:r>
            <w:r w:rsidR="00C4188B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 </w:t>
            </w:r>
            <w:r w:rsidRPr="00234520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не оборудвани</w:t>
            </w:r>
            <w:r w:rsidRPr="00BB4F49">
              <w:rPr>
                <w:rFonts w:asciiTheme="majorBidi" w:eastAsia="Times New Roman" w:hAnsiTheme="majorBidi" w:cstheme="majorBidi"/>
                <w:snapToGrid w:val="0"/>
              </w:rPr>
              <w:t xml:space="preserve"> за целите на инвестицията.</w:t>
            </w:r>
          </w:p>
        </w:tc>
      </w:tr>
      <w:tr w:rsidR="00750654" w:rsidRPr="009124FC" w14:paraId="54E5529F" w14:textId="77777777" w:rsidTr="00CA6138">
        <w:trPr>
          <w:trHeight w:val="283"/>
        </w:trPr>
        <w:tc>
          <w:tcPr>
            <w:tcW w:w="675" w:type="dxa"/>
          </w:tcPr>
          <w:p w14:paraId="5D789BBE" w14:textId="77777777" w:rsidR="00750654" w:rsidRPr="009124FC" w:rsidRDefault="00150E88" w:rsidP="000155F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7.</w:t>
            </w:r>
          </w:p>
        </w:tc>
        <w:tc>
          <w:tcPr>
            <w:tcW w:w="4252" w:type="dxa"/>
          </w:tcPr>
          <w:p w14:paraId="7EE3BA59" w14:textId="77777777" w:rsidR="00750654" w:rsidRDefault="00750654" w:rsidP="00D66EEC">
            <w:pPr>
              <w:jc w:val="both"/>
              <w:rPr>
                <w:rFonts w:asciiTheme="majorBidi" w:hAnsiTheme="majorBidi" w:cstheme="majorBidi"/>
              </w:rPr>
            </w:pPr>
            <w:r w:rsidRPr="000648CF">
              <w:rPr>
                <w:rFonts w:asciiTheme="majorBidi" w:hAnsiTheme="majorBidi" w:cstheme="majorBidi"/>
              </w:rPr>
              <w:t>Проверка за спазване на допустимостта на проектните дейности за дейност 4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ефективност: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1F3E04">
              <w:rPr>
                <w:rFonts w:asciiTheme="majorBidi" w:hAnsiTheme="majorBidi" w:cstheme="majorBidi"/>
              </w:rPr>
              <w:t xml:space="preserve">Представено е обследване за енергийна ефективност придружено от валиден сертификат за енергийни характеристики на сграда в експлоатация, изготвени по реда на чл. 48 от Закона за енергийната ефективност и Наредба № Е-РД-04-1 от 2016 г. за обследване за енергийна ефективност, сертифициране и оценка </w:t>
            </w:r>
            <w:r w:rsidRPr="001F3E04">
              <w:rPr>
                <w:rFonts w:asciiTheme="majorBidi" w:hAnsiTheme="majorBidi" w:cstheme="majorBidi"/>
              </w:rPr>
              <w:lastRenderedPageBreak/>
              <w:t>на енергийните спестявания на</w:t>
            </w:r>
            <w:r>
              <w:rPr>
                <w:rFonts w:asciiTheme="majorBidi" w:hAnsiTheme="majorBidi" w:cstheme="majorBidi"/>
              </w:rPr>
              <w:t xml:space="preserve"> сгради (ДВ, бр. 10 от 2016 г.)</w:t>
            </w:r>
          </w:p>
          <w:p w14:paraId="76FBBAF6" w14:textId="13CEC838" w:rsidR="006C6B18" w:rsidRPr="009124FC" w:rsidRDefault="006C6B18" w:rsidP="00D66EEC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24061A2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AEE5DD7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592E0B7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7EC39DA0" w14:textId="77777777" w:rsidR="00750654" w:rsidRPr="009124FC" w:rsidRDefault="00750654" w:rsidP="00D66EEC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Формуляр за кандидатстване, СВОМР,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секция „Прикачени документи“,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>о</w:t>
            </w:r>
            <w:r w:rsidRPr="009124FC">
              <w:rPr>
                <w:rFonts w:asciiTheme="majorBidi" w:hAnsiTheme="majorBidi" w:cstheme="majorBidi"/>
              </w:rPr>
              <w:t>бследване за енергийна ефективност придружено от валиден сертификат за енергийни характеристики на сграда в експлоатация, изготвени по реда на чл. 48 от Закона за енергийната ефективност и Наредба № Е-РД-04-1 от 2016 г. за обследване за енергийна ефективност, сертифициране и оценка на енергийните спестявания на сгради (ДВ, бр. 10 от 2016 г.).</w:t>
            </w:r>
          </w:p>
          <w:p w14:paraId="3182F877" w14:textId="77777777" w:rsidR="00750654" w:rsidRPr="009124FC" w:rsidRDefault="00750654" w:rsidP="00085454">
            <w:pPr>
              <w:jc w:val="both"/>
              <w:rPr>
                <w:rFonts w:asciiTheme="majorBidi" w:hAnsiTheme="majorBidi" w:cstheme="majorBidi"/>
              </w:rPr>
            </w:pPr>
          </w:p>
          <w:p w14:paraId="0882B218" w14:textId="77777777" w:rsidR="00750654" w:rsidRDefault="00750654" w:rsidP="00085454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18F6F36D" w14:textId="77777777" w:rsidR="00750654" w:rsidRPr="00AA3098" w:rsidRDefault="00750654" w:rsidP="00D66EEC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 w:rsidRPr="00AA3098">
              <w:rPr>
                <w:rFonts w:asciiTheme="majorBidi" w:hAnsiTheme="majorBidi" w:cstheme="majorBidi"/>
              </w:rPr>
              <w:t>В случай, че в проекта е предвидена за изпълнение дейност</w:t>
            </w:r>
            <w:r>
              <w:rPr>
                <w:rFonts w:asciiTheme="majorBidi" w:hAnsiTheme="majorBidi" w:cstheme="majorBidi"/>
              </w:rPr>
              <w:t xml:space="preserve"> 4 </w:t>
            </w:r>
            <w:r w:rsidRPr="00AA3098">
              <w:rPr>
                <w:rFonts w:asciiTheme="majorBidi" w:eastAsia="Calibri" w:hAnsiTheme="majorBidi" w:cstheme="majorBidi"/>
                <w:b/>
                <w:bCs/>
              </w:rPr>
              <w:t xml:space="preserve">проектното предложение се отхвърля, </w:t>
            </w:r>
            <w:r>
              <w:rPr>
                <w:rFonts w:asciiTheme="majorBidi" w:eastAsia="Calibri" w:hAnsiTheme="majorBidi" w:cstheme="majorBidi"/>
              </w:rPr>
              <w:t>ако</w:t>
            </w:r>
            <w:r>
              <w:rPr>
                <w:rFonts w:asciiTheme="majorBidi" w:eastAsia="Calibri" w:hAnsiTheme="majorBidi" w:cstheme="majorBidi"/>
                <w:lang w:val="en-US"/>
              </w:rPr>
              <w:t xml:space="preserve"> </w:t>
            </w:r>
            <w:r>
              <w:rPr>
                <w:rFonts w:asciiTheme="majorBidi" w:eastAsia="Calibri" w:hAnsiTheme="majorBidi" w:cstheme="majorBidi"/>
              </w:rPr>
              <w:t>не е п</w:t>
            </w:r>
            <w:r>
              <w:rPr>
                <w:rFonts w:asciiTheme="majorBidi" w:hAnsiTheme="majorBidi" w:cstheme="majorBidi"/>
              </w:rPr>
              <w:t xml:space="preserve">редставено </w:t>
            </w:r>
            <w:r w:rsidRPr="00AA3098">
              <w:rPr>
                <w:rFonts w:asciiTheme="majorBidi" w:hAnsiTheme="majorBidi" w:cstheme="majorBidi"/>
              </w:rPr>
              <w:t xml:space="preserve">обследване за енергийна ефективност </w:t>
            </w:r>
            <w:r>
              <w:rPr>
                <w:rFonts w:asciiTheme="majorBidi" w:hAnsiTheme="majorBidi" w:cstheme="majorBidi"/>
              </w:rPr>
              <w:t xml:space="preserve"> или то не е </w:t>
            </w:r>
            <w:r w:rsidRPr="00AA3098">
              <w:rPr>
                <w:rFonts w:asciiTheme="majorBidi" w:hAnsiTheme="majorBidi" w:cstheme="majorBidi"/>
              </w:rPr>
              <w:t xml:space="preserve">придружено от валиден сертификат за енергийни характеристики на сграда в експлоатация, изготвени по реда на чл. 48 от Закона за енергийната ефективност и Наредба № Е-РД-04-1 от 2016 г. за обследване за енергийна ефективност, сертифициране и оценка на енергийните </w:t>
            </w:r>
            <w:r w:rsidRPr="00AA3098">
              <w:rPr>
                <w:rFonts w:asciiTheme="majorBidi" w:hAnsiTheme="majorBidi" w:cstheme="majorBidi"/>
              </w:rPr>
              <w:lastRenderedPageBreak/>
              <w:t>спестявания на сгради</w:t>
            </w:r>
            <w:r>
              <w:rPr>
                <w:rFonts w:asciiTheme="majorBidi" w:hAnsiTheme="majorBidi" w:cstheme="majorBidi"/>
              </w:rPr>
              <w:t>.</w:t>
            </w:r>
          </w:p>
        </w:tc>
      </w:tr>
      <w:tr w:rsidR="00750654" w:rsidRPr="009124FC" w14:paraId="29D1B1CB" w14:textId="77777777" w:rsidTr="00CA6138">
        <w:trPr>
          <w:trHeight w:val="283"/>
        </w:trPr>
        <w:tc>
          <w:tcPr>
            <w:tcW w:w="675" w:type="dxa"/>
          </w:tcPr>
          <w:p w14:paraId="7C9F762C" w14:textId="77777777" w:rsidR="00750654" w:rsidRPr="009124FC" w:rsidRDefault="00150E88" w:rsidP="00F74F06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8.</w:t>
            </w:r>
          </w:p>
        </w:tc>
        <w:tc>
          <w:tcPr>
            <w:tcW w:w="4252" w:type="dxa"/>
          </w:tcPr>
          <w:p w14:paraId="0C858314" w14:textId="77777777" w:rsidR="00750654" w:rsidRPr="00381AA7" w:rsidRDefault="00750654" w:rsidP="00991C0D">
            <w:pPr>
              <w:jc w:val="both"/>
              <w:rPr>
                <w:rFonts w:asciiTheme="majorBidi" w:hAnsiTheme="majorBidi" w:cstheme="majorBidi"/>
              </w:rPr>
            </w:pPr>
            <w:r w:rsidRPr="001F3E04">
              <w:rPr>
                <w:rFonts w:asciiTheme="majorBidi" w:eastAsia="Times New Roman" w:hAnsiTheme="majorBidi" w:cstheme="majorBidi"/>
                <w:bCs/>
                <w:color w:val="000000"/>
                <w:lang w:eastAsia="bg-BG"/>
              </w:rPr>
              <w:t>Проверка за спазване на допустимостта на проектните дейности за дейност 5 „И</w:t>
            </w:r>
            <w:r w:rsidRPr="001F3E04">
              <w:rPr>
                <w:rFonts w:asciiTheme="majorBidi" w:eastAsia="Times New Roman" w:hAnsiTheme="majorBidi" w:cstheme="majorBidi"/>
                <w:bCs/>
                <w:lang w:eastAsia="bg-BG"/>
              </w:rPr>
              <w:t>зграждане, реконструкция, ремонт, оборудване и/или обзавеждане на спортна инфраструктура“</w:t>
            </w:r>
            <w:r>
              <w:rPr>
                <w:rFonts w:asciiTheme="majorBidi" w:eastAsia="Times New Roman" w:hAnsiTheme="majorBidi" w:cstheme="majorBidi"/>
                <w:bCs/>
                <w:lang w:eastAsia="bg-BG"/>
              </w:rPr>
              <w:t xml:space="preserve"> и </w:t>
            </w:r>
            <w:r w:rsidRPr="00381AA7">
              <w:rPr>
                <w:rFonts w:asciiTheme="majorBidi" w:eastAsia="Times New Roman" w:hAnsiTheme="majorBidi" w:cstheme="majorBidi"/>
                <w:bCs/>
                <w:lang w:eastAsia="bg-BG"/>
              </w:rPr>
              <w:t xml:space="preserve">в </w:t>
            </w:r>
            <w:r w:rsidRPr="00381AA7">
              <w:rPr>
                <w:rFonts w:asciiTheme="majorBidi" w:hAnsiTheme="majorBidi" w:cstheme="majorBidi"/>
              </w:rPr>
              <w:t>случай, че допустимите инвестиции се извършват в общинска образователна инфраструктура или парк са представени документи, удостоверяващи статута на обектите, които се извършва инвестицията.</w:t>
            </w:r>
          </w:p>
          <w:p w14:paraId="79024AF0" w14:textId="77777777" w:rsidR="00750654" w:rsidRPr="009124FC" w:rsidRDefault="00750654" w:rsidP="00D304CC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6801CDA0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83A5775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6139DF4C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04383E81" w14:textId="77777777" w:rsidR="00750654" w:rsidRPr="009124FC" w:rsidRDefault="00750654" w:rsidP="00991C0D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Формуляр за кандидатстване, СВОМР,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секция „Прикачени документи“</w:t>
            </w:r>
            <w:r>
              <w:rPr>
                <w:rFonts w:asciiTheme="majorBidi" w:eastAsia="Calibri" w:hAnsiTheme="majorBidi" w:cstheme="majorBidi"/>
              </w:rPr>
              <w:t xml:space="preserve">, Документи удостоверяващи статута на 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основното общинско училище или средното общинско училище или</w:t>
            </w:r>
            <w:r>
              <w:rPr>
                <w:rFonts w:asciiTheme="majorBidi" w:eastAsia="Calibri" w:hAnsiTheme="majorBidi" w:cstheme="majorBidi"/>
              </w:rPr>
              <w:t xml:space="preserve"> на детската градина</w:t>
            </w:r>
            <w:r w:rsidRPr="009124FC">
              <w:rPr>
                <w:rFonts w:asciiTheme="majorBidi" w:eastAsia="Calibri" w:hAnsiTheme="majorBidi" w:cstheme="majorBidi"/>
              </w:rPr>
              <w:t>;</w:t>
            </w:r>
            <w:r w:rsidRPr="009124FC">
              <w:rPr>
                <w:rFonts w:asciiTheme="majorBidi" w:hAnsiTheme="majorBidi" w:cstheme="majorBidi"/>
              </w:rPr>
              <w:t xml:space="preserve"> Д</w:t>
            </w:r>
            <w:r w:rsidRPr="009124FC">
              <w:rPr>
                <w:rFonts w:asciiTheme="majorBidi" w:eastAsia="Calibri" w:hAnsiTheme="majorBidi" w:cstheme="majorBidi"/>
              </w:rPr>
              <w:t>окумент за собственост от който да е видно, че обект</w:t>
            </w:r>
            <w:r>
              <w:rPr>
                <w:rFonts w:asciiTheme="majorBidi" w:eastAsia="Calibri" w:hAnsiTheme="majorBidi" w:cstheme="majorBidi"/>
              </w:rPr>
              <w:t xml:space="preserve">ът </w:t>
            </w:r>
            <w:r w:rsidRPr="009124FC">
              <w:rPr>
                <w:rFonts w:asciiTheme="majorBidi" w:eastAsia="Calibri" w:hAnsiTheme="majorBidi" w:cstheme="majorBidi"/>
              </w:rPr>
              <w:t xml:space="preserve">притежава статут на парк. </w:t>
            </w:r>
          </w:p>
          <w:p w14:paraId="7CC290CF" w14:textId="77777777" w:rsidR="00750654" w:rsidRPr="009124FC" w:rsidRDefault="00750654" w:rsidP="00085454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4F3A4D02" w14:textId="77777777" w:rsidR="00750654" w:rsidRDefault="00750654" w:rsidP="00AA3098">
            <w:pPr>
              <w:jc w:val="both"/>
              <w:rPr>
                <w:rFonts w:asciiTheme="majorBidi" w:eastAsia="Calibri" w:hAnsiTheme="majorBidi" w:cstheme="majorBidi"/>
              </w:rPr>
            </w:pPr>
            <w:r w:rsidRPr="00AA3098">
              <w:rPr>
                <w:rFonts w:asciiTheme="majorBidi" w:eastAsia="Calibri" w:hAnsiTheme="majorBidi" w:cstheme="majorBidi"/>
              </w:rPr>
              <w:t>В случай, че в проекта е предвидена за изпълнение дейност</w:t>
            </w:r>
            <w:r w:rsidRPr="00AA3098">
              <w:rPr>
                <w:rFonts w:asciiTheme="majorBidi" w:eastAsia="Calibri" w:hAnsiTheme="majorBidi" w:cstheme="majorBidi"/>
                <w:b/>
                <w:bCs/>
              </w:rPr>
              <w:t xml:space="preserve"> 5 „</w:t>
            </w:r>
            <w:r w:rsidRPr="00AA3098">
              <w:rPr>
                <w:rFonts w:asciiTheme="majorBidi" w:eastAsia="Calibri" w:hAnsiTheme="majorBidi" w:cstheme="majorBidi"/>
              </w:rPr>
              <w:t>Изграждане, реконструкция, ремонт, оборудване и/или обзавеждане на спортна инфраструктура</w:t>
            </w:r>
            <w:r>
              <w:rPr>
                <w:rFonts w:asciiTheme="majorBidi" w:eastAsia="Calibri" w:hAnsiTheme="majorBidi" w:cstheme="majorBidi"/>
              </w:rPr>
              <w:t xml:space="preserve">“ </w:t>
            </w:r>
            <w:r w:rsidRPr="00AA3098">
              <w:rPr>
                <w:rFonts w:asciiTheme="majorBidi" w:eastAsia="Calibri" w:hAnsiTheme="majorBidi" w:cstheme="majorBidi"/>
              </w:rPr>
              <w:t>и дейностите се извършват  в общинска образователна инфраструктура или в парк,</w:t>
            </w:r>
            <w:r w:rsidRPr="00AA3098">
              <w:rPr>
                <w:rFonts w:asciiTheme="majorBidi" w:eastAsia="Calibri" w:hAnsiTheme="majorBidi" w:cstheme="majorBidi"/>
                <w:b/>
                <w:bCs/>
              </w:rPr>
              <w:t xml:space="preserve"> проектното предложение се отхвърля,</w:t>
            </w:r>
            <w:r w:rsidRPr="00AA3098">
              <w:rPr>
                <w:rFonts w:asciiTheme="majorBidi" w:eastAsia="Calibri" w:hAnsiTheme="majorBidi" w:cstheme="majorBidi"/>
              </w:rPr>
              <w:t xml:space="preserve"> ако:</w:t>
            </w:r>
          </w:p>
          <w:p w14:paraId="0AA930A7" w14:textId="77777777" w:rsidR="00750654" w:rsidRPr="000155F8" w:rsidRDefault="00750654" w:rsidP="00381AA7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>
              <w:rPr>
                <w:rFonts w:asciiTheme="majorBidi" w:eastAsia="Times New Roman" w:hAnsiTheme="majorBidi" w:cstheme="majorBidi"/>
                <w:lang w:eastAsia="bg-BG"/>
              </w:rPr>
              <w:t xml:space="preserve">1. За включения в проектното предложение обект няма доказателства, че същият представлява </w:t>
            </w:r>
            <w:r w:rsidRPr="009124FC">
              <w:rPr>
                <w:rFonts w:asciiTheme="majorBidi" w:eastAsia="Times New Roman" w:hAnsiTheme="majorBidi" w:cstheme="majorBidi"/>
                <w:lang w:eastAsia="bg-BG"/>
              </w:rPr>
              <w:t>основното общинско училище или средното общинско училище</w:t>
            </w:r>
            <w:r w:rsidR="00381AA7">
              <w:rPr>
                <w:rFonts w:asciiTheme="majorBidi" w:eastAsia="Times New Roman" w:hAnsiTheme="majorBidi" w:cstheme="majorBidi"/>
                <w:lang w:eastAsia="bg-BG"/>
              </w:rPr>
              <w:t>/</w:t>
            </w:r>
            <w:r w:rsidRPr="000155F8">
              <w:rPr>
                <w:rFonts w:asciiTheme="majorBidi" w:eastAsia="Times New Roman" w:hAnsiTheme="majorBidi" w:cstheme="majorBidi"/>
                <w:lang w:eastAsia="bg-BG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lang w:eastAsia="bg-BG"/>
              </w:rPr>
              <w:t>общинска детска градина</w:t>
            </w:r>
            <w:r w:rsidRPr="000155F8">
              <w:rPr>
                <w:rFonts w:asciiTheme="majorBidi" w:eastAsia="Times New Roman" w:hAnsiTheme="majorBidi" w:cstheme="majorBidi"/>
                <w:lang w:eastAsia="bg-BG"/>
              </w:rPr>
              <w:t>.</w:t>
            </w:r>
          </w:p>
          <w:p w14:paraId="17BC31DD" w14:textId="7CEEFC45" w:rsidR="006C6B18" w:rsidRPr="00AA3098" w:rsidRDefault="00381AA7" w:rsidP="000155F8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>
              <w:rPr>
                <w:rFonts w:asciiTheme="majorBidi" w:eastAsia="Times New Roman" w:hAnsiTheme="majorBidi" w:cstheme="majorBidi"/>
                <w:lang w:eastAsia="bg-BG"/>
              </w:rPr>
              <w:t>2</w:t>
            </w:r>
            <w:r w:rsidR="00750654">
              <w:rPr>
                <w:rFonts w:asciiTheme="majorBidi" w:eastAsia="Times New Roman" w:hAnsiTheme="majorBidi" w:cstheme="majorBidi"/>
                <w:lang w:eastAsia="bg-BG"/>
              </w:rPr>
              <w:t>. Обектът, на който ще се изгражда спортната инфраструктура п</w:t>
            </w:r>
            <w:r w:rsidR="00750654" w:rsidRPr="00AA3098">
              <w:rPr>
                <w:rFonts w:asciiTheme="majorBidi" w:eastAsia="Times New Roman" w:hAnsiTheme="majorBidi" w:cstheme="majorBidi"/>
                <w:lang w:eastAsia="bg-BG"/>
              </w:rPr>
              <w:t>ритежава статут на парк.</w:t>
            </w:r>
          </w:p>
        </w:tc>
      </w:tr>
      <w:tr w:rsidR="00750654" w:rsidRPr="009124FC" w14:paraId="561A7E4D" w14:textId="77777777" w:rsidTr="00CA6138">
        <w:trPr>
          <w:trHeight w:val="717"/>
        </w:trPr>
        <w:tc>
          <w:tcPr>
            <w:tcW w:w="675" w:type="dxa"/>
          </w:tcPr>
          <w:p w14:paraId="6C9E8FA9" w14:textId="77777777" w:rsidR="00750654" w:rsidRPr="009124FC" w:rsidRDefault="00150E88" w:rsidP="000155F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</w:t>
            </w:r>
          </w:p>
        </w:tc>
        <w:tc>
          <w:tcPr>
            <w:tcW w:w="4252" w:type="dxa"/>
          </w:tcPr>
          <w:p w14:paraId="19FA3B36" w14:textId="77546D38" w:rsidR="00750654" w:rsidRDefault="00750654" w:rsidP="000155F8">
            <w:pPr>
              <w:jc w:val="both"/>
              <w:rPr>
                <w:rFonts w:asciiTheme="majorBidi" w:hAnsiTheme="majorBidi" w:cstheme="majorBidi"/>
              </w:rPr>
            </w:pPr>
            <w:r w:rsidRPr="001F3E04">
              <w:rPr>
                <w:rFonts w:asciiTheme="majorBidi" w:hAnsiTheme="majorBidi" w:cstheme="majorBidi"/>
              </w:rPr>
              <w:t xml:space="preserve">Проверка за спазване на допустимостта на проектните дейности за дейност 6 „Изграждане, реконструкция, ремонт, реставрация, закупуване на оборудване и/или обзавеждане на обекти, свързани с културния живот, включително </w:t>
            </w:r>
            <w:r w:rsidRPr="001F3E04">
              <w:rPr>
                <w:rFonts w:asciiTheme="majorBidi" w:hAnsiTheme="majorBidi" w:cstheme="majorBidi"/>
              </w:rPr>
              <w:lastRenderedPageBreak/>
              <w:t>мобилни такива, включително и дейностипо вертикалната планировка и подобряване на прилежащите пространства</w:t>
            </w:r>
            <w:r>
              <w:rPr>
                <w:rFonts w:asciiTheme="majorBidi" w:hAnsiTheme="majorBidi" w:cstheme="majorBidi"/>
              </w:rPr>
              <w:t xml:space="preserve">: </w:t>
            </w:r>
          </w:p>
          <w:p w14:paraId="71D0B931" w14:textId="2D0B2989" w:rsidR="00750654" w:rsidRPr="006C6B18" w:rsidRDefault="00750654" w:rsidP="006C6B18">
            <w:pPr>
              <w:jc w:val="both"/>
              <w:rPr>
                <w:rFonts w:asciiTheme="majorBidi" w:hAnsiTheme="majorBidi" w:cstheme="majorBidi"/>
              </w:rPr>
            </w:pPr>
            <w:r w:rsidRPr="001F3E04">
              <w:rPr>
                <w:rFonts w:asciiTheme="majorBidi" w:hAnsiTheme="majorBidi" w:cstheme="majorBidi"/>
              </w:rPr>
              <w:t>Предвидените за закупуване мобилни обекти, не надхвърлят</w:t>
            </w:r>
            <w:r w:rsidR="006836C6">
              <w:rPr>
                <w:rFonts w:asciiTheme="majorBidi" w:hAnsiTheme="majorBidi" w:cstheme="majorBidi"/>
              </w:rPr>
              <w:t xml:space="preserve"> пазарната им стойност </w:t>
            </w:r>
            <w:r w:rsidRPr="001F3E04">
              <w:rPr>
                <w:rFonts w:asciiTheme="majorBidi" w:hAnsiTheme="majorBidi" w:cstheme="majorBidi"/>
              </w:rPr>
              <w:t xml:space="preserve"> и обект</w:t>
            </w:r>
            <w:r>
              <w:rPr>
                <w:rFonts w:asciiTheme="majorBidi" w:hAnsiTheme="majorBidi" w:cstheme="majorBidi"/>
              </w:rPr>
              <w:t xml:space="preserve">ът </w:t>
            </w:r>
            <w:r w:rsidRPr="001F3E04">
              <w:rPr>
                <w:rFonts w:asciiTheme="majorBidi" w:hAnsiTheme="majorBidi" w:cstheme="majorBidi"/>
              </w:rPr>
              <w:t>е обор</w:t>
            </w:r>
            <w:r>
              <w:rPr>
                <w:rFonts w:asciiTheme="majorBidi" w:hAnsiTheme="majorBidi" w:cstheme="majorBidi"/>
              </w:rPr>
              <w:t>удван за целите на инвестицията</w:t>
            </w:r>
          </w:p>
        </w:tc>
        <w:tc>
          <w:tcPr>
            <w:tcW w:w="567" w:type="dxa"/>
          </w:tcPr>
          <w:p w14:paraId="30CFF07E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3449EFA9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37BF0BA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14CECA3E" w14:textId="538A36A5" w:rsidR="00750654" w:rsidRPr="009124FC" w:rsidRDefault="00750654" w:rsidP="00991C0D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Формуляр за кандидатстване,</w:t>
            </w:r>
            <w:r w:rsidR="00491017">
              <w:rPr>
                <w:rFonts w:eastAsia="Times New Roman"/>
                <w:b/>
                <w:bCs/>
              </w:rPr>
              <w:t xml:space="preserve"> 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секция „Прикачени документи“, Таблица за допустимите инвестиции, Техническа спецификация за предвидения за закупуване мобилен обект </w:t>
            </w:r>
          </w:p>
          <w:p w14:paraId="5C31689D" w14:textId="77777777" w:rsidR="00750654" w:rsidRDefault="00750654" w:rsidP="00085454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6E8742CC" w14:textId="77777777" w:rsidR="00750654" w:rsidRPr="009124FC" w:rsidRDefault="00750654" w:rsidP="006836C6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 w:rsidRPr="00AA3098">
              <w:rPr>
                <w:rFonts w:asciiTheme="majorBidi" w:hAnsiTheme="majorBidi" w:cstheme="majorBidi"/>
              </w:rPr>
              <w:t>В случай, че в проекта е предвидена за изпълнение дейност</w:t>
            </w:r>
            <w:r>
              <w:t xml:space="preserve"> </w:t>
            </w:r>
            <w:r w:rsidRPr="00AA3098">
              <w:rPr>
                <w:rFonts w:asciiTheme="majorBidi" w:hAnsiTheme="majorBidi" w:cstheme="majorBidi"/>
              </w:rPr>
              <w:t xml:space="preserve">6 </w:t>
            </w:r>
            <w:r>
              <w:rPr>
                <w:rFonts w:asciiTheme="majorBidi" w:hAnsiTheme="majorBidi" w:cstheme="majorBidi"/>
              </w:rPr>
              <w:t xml:space="preserve">и в </w:t>
            </w:r>
            <w:r w:rsidRPr="00B15B8C">
              <w:rPr>
                <w:rFonts w:asciiTheme="majorBidi" w:eastAsia="Calibri" w:hAnsiTheme="majorBidi" w:cstheme="majorBidi"/>
              </w:rPr>
              <w:t xml:space="preserve">ТДИ е включен разход за </w:t>
            </w:r>
            <w:r>
              <w:rPr>
                <w:rFonts w:asciiTheme="majorBidi" w:eastAsia="Calibri" w:hAnsiTheme="majorBidi" w:cstheme="majorBidi"/>
              </w:rPr>
              <w:t>з</w:t>
            </w:r>
            <w:r w:rsidRPr="00B15B8C">
              <w:rPr>
                <w:rFonts w:asciiTheme="majorBidi" w:eastAsia="Calibri" w:hAnsiTheme="majorBidi" w:cstheme="majorBidi"/>
              </w:rPr>
              <w:t xml:space="preserve">акупуването на мобилни обекти, свързани с </w:t>
            </w:r>
            <w:r w:rsidRPr="00B15B8C">
              <w:rPr>
                <w:rFonts w:asciiTheme="majorBidi" w:eastAsia="Calibri" w:hAnsiTheme="majorBidi" w:cstheme="majorBidi"/>
              </w:rPr>
              <w:lastRenderedPageBreak/>
              <w:t xml:space="preserve">културния живот, максималният размер на общите допустими разходи за закупуването на един мобилен обект </w:t>
            </w:r>
            <w:r>
              <w:rPr>
                <w:rFonts w:asciiTheme="majorBidi" w:eastAsia="Calibri" w:hAnsiTheme="majorBidi" w:cstheme="majorBidi"/>
              </w:rPr>
              <w:t xml:space="preserve"> </w:t>
            </w:r>
            <w:r w:rsidRPr="00B15B8C">
              <w:rPr>
                <w:rFonts w:asciiTheme="majorBidi" w:eastAsia="Calibri" w:hAnsiTheme="majorBidi" w:cstheme="majorBidi"/>
                <w:b/>
                <w:bCs/>
              </w:rPr>
              <w:t>надхвърля</w:t>
            </w:r>
            <w:r w:rsidRPr="00B15B8C">
              <w:rPr>
                <w:rFonts w:asciiTheme="majorBidi" w:eastAsia="Calibri" w:hAnsiTheme="majorBidi" w:cstheme="majorBidi"/>
              </w:rPr>
              <w:t xml:space="preserve"> </w:t>
            </w:r>
            <w:r w:rsidR="006836C6">
              <w:rPr>
                <w:rFonts w:asciiTheme="majorBidi" w:eastAsia="Calibri" w:hAnsiTheme="majorBidi" w:cstheme="majorBidi"/>
              </w:rPr>
              <w:t xml:space="preserve">пазарната им стойност </w:t>
            </w:r>
            <w:r w:rsidRPr="00B15B8C">
              <w:rPr>
                <w:rFonts w:asciiTheme="majorBidi" w:eastAsia="Calibri" w:hAnsiTheme="majorBidi" w:cstheme="majorBidi"/>
              </w:rPr>
              <w:t xml:space="preserve">и обекта </w:t>
            </w:r>
            <w:r w:rsidRPr="00B15B8C">
              <w:rPr>
                <w:rFonts w:asciiTheme="majorBidi" w:eastAsia="Calibri" w:hAnsiTheme="majorBidi" w:cstheme="majorBidi"/>
                <w:b/>
                <w:bCs/>
              </w:rPr>
              <w:t>не е</w:t>
            </w:r>
            <w:r w:rsidRPr="00B15B8C">
              <w:rPr>
                <w:rFonts w:asciiTheme="majorBidi" w:eastAsia="Calibri" w:hAnsiTheme="majorBidi" w:cstheme="majorBidi"/>
              </w:rPr>
              <w:t xml:space="preserve"> оборудван за целите на инвестицията</w:t>
            </w:r>
            <w:r>
              <w:rPr>
                <w:rFonts w:asciiTheme="majorBidi" w:eastAsia="Calibri" w:hAnsiTheme="majorBidi" w:cstheme="majorBidi"/>
              </w:rPr>
              <w:t xml:space="preserve">, </w:t>
            </w:r>
            <w:r w:rsidRPr="00B15B8C">
              <w:rPr>
                <w:rFonts w:asciiTheme="majorBidi" w:eastAsia="Calibri" w:hAnsiTheme="majorBidi" w:cstheme="majorBidi"/>
                <w:b/>
                <w:bCs/>
              </w:rPr>
              <w:t>проектното предложение се отхвърля.</w:t>
            </w:r>
          </w:p>
        </w:tc>
      </w:tr>
      <w:tr w:rsidR="00750654" w:rsidRPr="009124FC" w14:paraId="61924B0A" w14:textId="77777777" w:rsidTr="00CA6138">
        <w:trPr>
          <w:trHeight w:val="1544"/>
        </w:trPr>
        <w:tc>
          <w:tcPr>
            <w:tcW w:w="675" w:type="dxa"/>
          </w:tcPr>
          <w:p w14:paraId="516C22EB" w14:textId="77777777" w:rsidR="00750654" w:rsidRPr="009124FC" w:rsidRDefault="00150E88" w:rsidP="000155F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10.</w:t>
            </w:r>
          </w:p>
        </w:tc>
        <w:tc>
          <w:tcPr>
            <w:tcW w:w="4252" w:type="dxa"/>
          </w:tcPr>
          <w:p w14:paraId="3C846E22" w14:textId="77777777" w:rsidR="00750654" w:rsidRPr="009124FC" w:rsidRDefault="00750654" w:rsidP="00991C0D">
            <w:pPr>
              <w:jc w:val="both"/>
              <w:rPr>
                <w:rFonts w:asciiTheme="majorBidi" w:hAnsiTheme="majorBidi" w:cstheme="majorBidi"/>
              </w:rPr>
            </w:pPr>
            <w:r w:rsidRPr="00CF61BB">
              <w:rPr>
                <w:rFonts w:asciiTheme="majorBidi" w:hAnsiTheme="majorBidi" w:cstheme="majorBidi"/>
              </w:rPr>
              <w:t>Проверка за спазване на допустимостта на проектните дейности за дейност 7 „Реконструкция, ремонт, оборудване и/или обзавеждане на общинска образователна инфраструктура с местно значение в селските райони“, която включва основно или средно училище, или детска градина, финансирани чрез бюджета на общината</w:t>
            </w:r>
            <w:r>
              <w:rPr>
                <w:rFonts w:asciiTheme="majorBidi" w:hAnsiTheme="majorBidi" w:cstheme="majorBidi"/>
              </w:rPr>
              <w:t xml:space="preserve"> са представени документи удостоверяващи статута на </w:t>
            </w:r>
            <w:r w:rsidRPr="00CF61BB">
              <w:rPr>
                <w:rFonts w:asciiTheme="majorBidi" w:hAnsiTheme="majorBidi" w:cstheme="majorBidi"/>
              </w:rPr>
              <w:t xml:space="preserve">основното общинско училище или средното общинско училище или </w:t>
            </w:r>
            <w:r>
              <w:rPr>
                <w:rFonts w:asciiTheme="majorBidi" w:hAnsiTheme="majorBidi" w:cstheme="majorBidi"/>
              </w:rPr>
              <w:t>на детската градина</w:t>
            </w:r>
          </w:p>
        </w:tc>
        <w:tc>
          <w:tcPr>
            <w:tcW w:w="567" w:type="dxa"/>
          </w:tcPr>
          <w:p w14:paraId="3F81E33F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74F7BA01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EA7BB90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3D35F3F" w14:textId="7B1BE840" w:rsidR="00750654" w:rsidRPr="009124FC" w:rsidRDefault="00750654" w:rsidP="003E0D30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Формуляр за кандидатстване,</w:t>
            </w:r>
            <w:r w:rsidR="00491017">
              <w:rPr>
                <w:rFonts w:eastAsia="Times New Roman"/>
                <w:b/>
                <w:bCs/>
              </w:rPr>
              <w:t xml:space="preserve"> 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 секция „Прикачени документи“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>заповед на министъра на образованието и науката за откриване, преобразуване или промяна на основното общинско училище или средното общинско училище или писмо от министъра на образованието и науката, удостоверяващо статута му и финансиращия орган; заповед на кмета на общината и решение на общинския съвет за откриване, преобразуване или промяна на общинската детска градина или писмо от министъра на образованието и науката, удостоверяващо статута и финансиращия орган на детската градина.</w:t>
            </w:r>
          </w:p>
          <w:p w14:paraId="3EF9EF38" w14:textId="77777777" w:rsidR="00750654" w:rsidRPr="009124FC" w:rsidRDefault="00750654" w:rsidP="00085454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194E9E68" w14:textId="77777777" w:rsidR="00750654" w:rsidRDefault="00750654" w:rsidP="00991C0D">
            <w:pPr>
              <w:jc w:val="both"/>
              <w:rPr>
                <w:rFonts w:asciiTheme="majorBidi" w:eastAsia="Calibri" w:hAnsiTheme="majorBidi" w:cstheme="majorBidi"/>
                <w:b/>
                <w:bCs/>
              </w:rPr>
            </w:pPr>
            <w:r w:rsidRPr="00B15B8C">
              <w:rPr>
                <w:rFonts w:asciiTheme="majorBidi" w:eastAsia="Calibri" w:hAnsiTheme="majorBidi" w:cstheme="majorBidi"/>
              </w:rPr>
              <w:t>В случай, че в представените документи за</w:t>
            </w:r>
            <w:r w:rsidRPr="00B15B8C">
              <w:t xml:space="preserve"> </w:t>
            </w:r>
            <w:r w:rsidRPr="00B15B8C">
              <w:rPr>
                <w:rFonts w:asciiTheme="majorBidi" w:eastAsia="Calibri" w:hAnsiTheme="majorBidi" w:cstheme="majorBidi"/>
              </w:rPr>
              <w:t xml:space="preserve">дейност </w:t>
            </w:r>
            <w:r>
              <w:rPr>
                <w:rFonts w:asciiTheme="majorBidi" w:eastAsia="Calibri" w:hAnsiTheme="majorBidi" w:cstheme="majorBidi"/>
              </w:rPr>
              <w:t xml:space="preserve">не дават информация, че обектите са със статут на </w:t>
            </w:r>
            <w:r w:rsidRPr="00B15B8C">
              <w:rPr>
                <w:rFonts w:asciiTheme="majorBidi" w:eastAsia="Calibri" w:hAnsiTheme="majorBidi" w:cstheme="majorBidi"/>
              </w:rPr>
              <w:t>основното общинско училище или средното общинско училище</w:t>
            </w:r>
            <w:r>
              <w:rPr>
                <w:rFonts w:asciiTheme="majorBidi" w:eastAsia="Calibri" w:hAnsiTheme="majorBidi" w:cstheme="majorBidi"/>
              </w:rPr>
              <w:t xml:space="preserve"> или</w:t>
            </w:r>
            <w:r w:rsidRPr="009124FC">
              <w:rPr>
                <w:rFonts w:asciiTheme="majorBidi" w:hAnsiTheme="majorBidi" w:cstheme="majorBidi"/>
              </w:rPr>
              <w:t xml:space="preserve"> общинската детска градина</w:t>
            </w:r>
            <w:r>
              <w:rPr>
                <w:rFonts w:asciiTheme="majorBidi" w:hAnsiTheme="majorBidi" w:cstheme="majorBidi"/>
              </w:rPr>
              <w:t xml:space="preserve">, </w:t>
            </w:r>
            <w:r w:rsidRPr="00B15B8C">
              <w:rPr>
                <w:rFonts w:asciiTheme="majorBidi" w:eastAsia="Calibri" w:hAnsiTheme="majorBidi" w:cstheme="majorBidi"/>
                <w:b/>
                <w:bCs/>
              </w:rPr>
              <w:t>проектното предложение се отхвърля</w:t>
            </w:r>
            <w:r>
              <w:rPr>
                <w:rFonts w:asciiTheme="majorBidi" w:eastAsia="Calibri" w:hAnsiTheme="majorBidi" w:cstheme="majorBidi"/>
                <w:b/>
                <w:bCs/>
              </w:rPr>
              <w:t xml:space="preserve">. </w:t>
            </w:r>
          </w:p>
          <w:p w14:paraId="155B1070" w14:textId="20452FFC" w:rsidR="006C6B18" w:rsidRPr="009124FC" w:rsidRDefault="006C6B18" w:rsidP="00991C0D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</w:p>
        </w:tc>
      </w:tr>
      <w:tr w:rsidR="00750654" w:rsidRPr="009124FC" w14:paraId="32DE2EF9" w14:textId="77777777" w:rsidTr="00CA6138">
        <w:trPr>
          <w:trHeight w:val="2111"/>
        </w:trPr>
        <w:tc>
          <w:tcPr>
            <w:tcW w:w="675" w:type="dxa"/>
          </w:tcPr>
          <w:p w14:paraId="44559ADF" w14:textId="77777777" w:rsidR="00750654" w:rsidRDefault="00150E88" w:rsidP="000155F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11. </w:t>
            </w:r>
          </w:p>
        </w:tc>
        <w:tc>
          <w:tcPr>
            <w:tcW w:w="4252" w:type="dxa"/>
          </w:tcPr>
          <w:p w14:paraId="2323277E" w14:textId="77777777" w:rsidR="00750654" w:rsidRPr="000155F8" w:rsidRDefault="00750654" w:rsidP="00D771CB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 xml:space="preserve">В проектното предложение не са включени недопустими дейности, съгласно Условията за кандидатстване, </w:t>
            </w:r>
            <w:r w:rsidRPr="00BC6166">
              <w:rPr>
                <w:rFonts w:asciiTheme="majorBidi" w:hAnsiTheme="majorBidi" w:cstheme="majorBidi"/>
              </w:rPr>
              <w:t xml:space="preserve">точка 13.3. от Раздел 13. Дейности, допустими за финансиране </w:t>
            </w:r>
          </w:p>
        </w:tc>
        <w:tc>
          <w:tcPr>
            <w:tcW w:w="567" w:type="dxa"/>
          </w:tcPr>
          <w:p w14:paraId="16AED562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C3CC474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5249644A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4995607" w14:textId="59555905" w:rsidR="00750654" w:rsidRPr="009124FC" w:rsidRDefault="00750654" w:rsidP="000155F8">
            <w:pPr>
              <w:jc w:val="both"/>
              <w:rPr>
                <w:rFonts w:asciiTheme="majorBidi" w:eastAsia="Calibr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Calibri" w:hAnsiTheme="majorBidi" w:cstheme="majorBidi"/>
              </w:rPr>
              <w:t xml:space="preserve">Формуляр за кандидатстване, </w:t>
            </w:r>
            <w:r>
              <w:rPr>
                <w:rFonts w:asciiTheme="majorBidi" w:eastAsia="Calibri" w:hAnsiTheme="majorBidi" w:cstheme="majorBidi"/>
              </w:rPr>
              <w:t xml:space="preserve">приложени документи в </w:t>
            </w:r>
            <w:r w:rsidRPr="009124FC">
              <w:rPr>
                <w:rFonts w:asciiTheme="majorBidi" w:eastAsia="Calibri" w:hAnsiTheme="majorBidi" w:cstheme="majorBidi"/>
              </w:rPr>
              <w:t xml:space="preserve">секция „Прикачени документи“, </w:t>
            </w:r>
            <w:r>
              <w:rPr>
                <w:rFonts w:asciiTheme="majorBidi" w:eastAsia="Calibri" w:hAnsiTheme="majorBidi" w:cstheme="majorBidi"/>
              </w:rPr>
              <w:t xml:space="preserve">Формуляр </w:t>
            </w:r>
            <w:r w:rsidRPr="009124FC">
              <w:rPr>
                <w:rFonts w:asciiTheme="majorBidi" w:eastAsia="Calibri" w:hAnsiTheme="majorBidi" w:cstheme="majorBidi"/>
              </w:rPr>
              <w:t xml:space="preserve">Основна информация, ТДИ </w:t>
            </w:r>
          </w:p>
          <w:p w14:paraId="69864101" w14:textId="77777777" w:rsidR="00750654" w:rsidRDefault="00750654" w:rsidP="000155F8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Принципни действия:</w:t>
            </w:r>
            <w:r w:rsidRPr="009124FC">
              <w:rPr>
                <w:rFonts w:asciiTheme="majorBidi" w:hAnsiTheme="majorBidi" w:cstheme="majorBidi"/>
              </w:rPr>
              <w:t xml:space="preserve"> </w:t>
            </w:r>
          </w:p>
          <w:p w14:paraId="5E78A3DF" w14:textId="77777777" w:rsidR="00750654" w:rsidRDefault="00750654" w:rsidP="000155F8">
            <w:pPr>
              <w:jc w:val="both"/>
              <w:rPr>
                <w:rFonts w:asciiTheme="majorBidi" w:eastAsia="Calibri" w:hAnsiTheme="majorBidi" w:cstheme="majorBidi"/>
              </w:rPr>
            </w:pPr>
            <w:r w:rsidRPr="00381AA7">
              <w:rPr>
                <w:rFonts w:asciiTheme="majorBidi" w:eastAsia="Calibri" w:hAnsiTheme="majorBidi" w:cstheme="majorBidi"/>
                <w:b/>
                <w:bCs/>
                <w:u w:val="single"/>
              </w:rPr>
              <w:t>Проверка за наличие на недопустими дейности</w:t>
            </w:r>
            <w:r>
              <w:rPr>
                <w:rFonts w:asciiTheme="majorBidi" w:eastAsia="Calibri" w:hAnsiTheme="majorBidi" w:cstheme="majorBidi"/>
              </w:rPr>
              <w:t xml:space="preserve"> съгласно точка </w:t>
            </w:r>
            <w:r w:rsidRPr="00FA0C1B">
              <w:rPr>
                <w:rFonts w:asciiTheme="majorBidi" w:eastAsia="Calibri" w:hAnsiTheme="majorBidi" w:cstheme="majorBidi"/>
              </w:rPr>
              <w:t>13.3.</w:t>
            </w:r>
            <w:r>
              <w:rPr>
                <w:rFonts w:asciiTheme="majorBidi" w:eastAsia="Calibri" w:hAnsiTheme="majorBidi" w:cstheme="majorBidi"/>
              </w:rPr>
              <w:t xml:space="preserve"> от Раздел </w:t>
            </w:r>
            <w:r w:rsidRPr="00FA0C1B">
              <w:rPr>
                <w:rFonts w:asciiTheme="majorBidi" w:eastAsia="Calibri" w:hAnsiTheme="majorBidi" w:cstheme="majorBidi"/>
              </w:rPr>
              <w:t>13. Дейности, допустими за финансиране</w:t>
            </w:r>
            <w:r>
              <w:rPr>
                <w:rFonts w:asciiTheme="majorBidi" w:eastAsia="Calibri" w:hAnsiTheme="majorBidi" w:cstheme="majorBidi"/>
              </w:rPr>
              <w:t xml:space="preserve"> от </w:t>
            </w:r>
            <w:r w:rsidRPr="00FA0C1B">
              <w:rPr>
                <w:rFonts w:asciiTheme="majorBidi" w:eastAsia="Calibri" w:hAnsiTheme="majorBidi" w:cstheme="majorBidi"/>
              </w:rPr>
              <w:t>Условията за кандидатстване</w:t>
            </w:r>
            <w:r>
              <w:rPr>
                <w:rFonts w:asciiTheme="majorBidi" w:eastAsia="Calibri" w:hAnsiTheme="majorBidi" w:cstheme="majorBidi"/>
              </w:rPr>
              <w:t>.</w:t>
            </w:r>
          </w:p>
          <w:p w14:paraId="55337A0D" w14:textId="77777777" w:rsidR="00750654" w:rsidRPr="009124FC" w:rsidRDefault="00750654" w:rsidP="00381AA7">
            <w:pPr>
              <w:jc w:val="both"/>
              <w:rPr>
                <w:rFonts w:asciiTheme="majorBidi" w:eastAsia="Calibri" w:hAnsiTheme="majorBidi" w:cstheme="majorBidi"/>
                <w:u w:val="single"/>
              </w:rPr>
            </w:pPr>
            <w:r w:rsidRPr="00FA0C1B">
              <w:rPr>
                <w:rFonts w:asciiTheme="majorBidi" w:eastAsia="Calibri" w:hAnsiTheme="majorBidi" w:cstheme="majorBidi"/>
              </w:rPr>
              <w:t xml:space="preserve"> </w:t>
            </w:r>
            <w:r>
              <w:rPr>
                <w:rFonts w:asciiTheme="majorBidi" w:eastAsia="Calibri" w:hAnsiTheme="majorBidi" w:cstheme="majorBidi"/>
              </w:rPr>
              <w:t>При наличие на недопустими дейности, разходите свързани с тях се отразяват в протокола от работата на КППП и се вземат предвид при редукция на бюджет</w:t>
            </w:r>
            <w:r w:rsidR="00381AA7">
              <w:rPr>
                <w:rFonts w:asciiTheme="majorBidi" w:eastAsia="Calibri" w:hAnsiTheme="majorBidi" w:cstheme="majorBidi"/>
              </w:rPr>
              <w:t>а</w:t>
            </w:r>
            <w:r>
              <w:rPr>
                <w:rFonts w:asciiTheme="majorBidi" w:eastAsia="Calibri" w:hAnsiTheme="majorBidi" w:cstheme="majorBidi"/>
              </w:rPr>
              <w:t>.</w:t>
            </w:r>
          </w:p>
        </w:tc>
      </w:tr>
      <w:tr w:rsidR="00750654" w:rsidRPr="009124FC" w14:paraId="1F5CF0D2" w14:textId="77777777" w:rsidTr="00CA6138">
        <w:trPr>
          <w:trHeight w:val="283"/>
        </w:trPr>
        <w:tc>
          <w:tcPr>
            <w:tcW w:w="675" w:type="dxa"/>
            <w:shd w:val="clear" w:color="auto" w:fill="D9D9D9" w:themeFill="background1" w:themeFillShade="D9"/>
          </w:tcPr>
          <w:p w14:paraId="10BCCFAA" w14:textId="77777777" w:rsidR="00750654" w:rsidRPr="009124FC" w:rsidRDefault="00750654" w:rsidP="00C1255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367771FE" w14:textId="77777777" w:rsidR="00750654" w:rsidRPr="009124FC" w:rsidRDefault="00750654" w:rsidP="00E554DE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napToGrid w:val="0"/>
                <w:lang w:val="en-US"/>
              </w:rPr>
              <w:t xml:space="preserve">V. </w:t>
            </w:r>
            <w:r w:rsidRPr="00764097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ПРОВЕРКА </w:t>
            </w:r>
            <w:r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ЗА </w:t>
            </w:r>
            <w:r w:rsidRPr="00764097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ДОПУСТИМ</w:t>
            </w:r>
            <w:r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ОСТ НА РАЗХОДИТЕ</w:t>
            </w:r>
          </w:p>
        </w:tc>
      </w:tr>
      <w:tr w:rsidR="00750654" w:rsidRPr="009124FC" w14:paraId="22912996" w14:textId="77777777" w:rsidTr="00CA6138">
        <w:trPr>
          <w:trHeight w:val="283"/>
        </w:trPr>
        <w:tc>
          <w:tcPr>
            <w:tcW w:w="675" w:type="dxa"/>
          </w:tcPr>
          <w:p w14:paraId="4B8F7012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58CB3CD4" w14:textId="77777777" w:rsidR="00750654" w:rsidRPr="009124FC" w:rsidRDefault="00750654" w:rsidP="00835FEC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Заложените в проектното предложение разходи отговорят на изискванията за допустимост на разходите – предвидените в проекта разходи </w:t>
            </w:r>
            <w:r w:rsidRPr="009124FC">
              <w:rPr>
                <w:rFonts w:asciiTheme="majorBidi" w:hAnsiTheme="majorBidi" w:cstheme="majorBidi"/>
              </w:rPr>
              <w:t xml:space="preserve">съответстват на </w:t>
            </w:r>
            <w:r>
              <w:rPr>
                <w:rFonts w:asciiTheme="majorBidi" w:hAnsiTheme="majorBidi" w:cstheme="majorBidi"/>
              </w:rPr>
              <w:t xml:space="preserve">категориите разходи допустими за финансиране по </w:t>
            </w:r>
            <w:r w:rsidRPr="009124FC">
              <w:rPr>
                <w:rFonts w:asciiTheme="majorBidi" w:hAnsiTheme="majorBidi" w:cstheme="majorBidi"/>
              </w:rPr>
              <w:t xml:space="preserve">процедура </w:t>
            </w:r>
            <w:r w:rsidRPr="00DC2A6F">
              <w:rPr>
                <w:rFonts w:asciiTheme="majorBidi" w:hAnsiTheme="majorBidi" w:cstheme="majorBidi"/>
              </w:rPr>
              <w:t>BG06RDNP001-19.021</w:t>
            </w:r>
            <w:r>
              <w:rPr>
                <w:rFonts w:asciiTheme="majorBidi" w:hAnsiTheme="majorBidi" w:cstheme="majorBidi"/>
              </w:rPr>
              <w:t xml:space="preserve">  </w:t>
            </w:r>
            <w:r w:rsidRPr="00BC6166">
              <w:rPr>
                <w:rFonts w:asciiTheme="majorBidi" w:hAnsiTheme="majorBidi" w:cstheme="majorBidi"/>
              </w:rPr>
              <w:t xml:space="preserve">съгласно Условията за кандидатстване </w:t>
            </w:r>
          </w:p>
        </w:tc>
        <w:tc>
          <w:tcPr>
            <w:tcW w:w="567" w:type="dxa"/>
          </w:tcPr>
          <w:p w14:paraId="07E96623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20000D61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3D0E12B6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5FF0AD1A" w14:textId="54ECBC2A" w:rsidR="00750654" w:rsidRDefault="00750654" w:rsidP="000F6F38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 - Формуляр за кандидатстване, ИСУН 2020,</w:t>
            </w:r>
            <w:r w:rsidR="00491017">
              <w:rPr>
                <w:rFonts w:eastAsia="Times New Roman"/>
                <w:b/>
                <w:bCs/>
              </w:rPr>
              <w:t xml:space="preserve"> 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 секция „Прикачени документи“ ТДИ, Основна информация</w:t>
            </w:r>
          </w:p>
          <w:p w14:paraId="18FB8C26" w14:textId="77777777" w:rsidR="00CA6138" w:rsidRPr="009124FC" w:rsidRDefault="00CA6138" w:rsidP="000F6F38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</w:p>
          <w:p w14:paraId="2F2DA83F" w14:textId="77777777" w:rsidR="00750654" w:rsidRDefault="00750654" w:rsidP="000975B8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  <w:u w:val="single"/>
              </w:rPr>
              <w:t>Принципни действия:</w:t>
            </w:r>
          </w:p>
          <w:p w14:paraId="059C3EA6" w14:textId="5A33B44B" w:rsidR="00750654" w:rsidRDefault="00750654" w:rsidP="00F74F06">
            <w:pPr>
              <w:jc w:val="both"/>
              <w:rPr>
                <w:rFonts w:asciiTheme="majorBidi" w:eastAsia="Calibri" w:hAnsiTheme="majorBidi" w:cstheme="majorBidi"/>
              </w:rPr>
            </w:pPr>
            <w:r w:rsidRPr="00764097">
              <w:rPr>
                <w:rFonts w:asciiTheme="majorBidi" w:eastAsia="Calibri" w:hAnsiTheme="majorBidi" w:cstheme="majorBidi"/>
              </w:rPr>
              <w:t xml:space="preserve">Проверка за </w:t>
            </w:r>
            <w:r>
              <w:rPr>
                <w:rFonts w:asciiTheme="majorBidi" w:eastAsia="Calibri" w:hAnsiTheme="majorBidi" w:cstheme="majorBidi"/>
              </w:rPr>
              <w:t>съответствие на включените в проектното предложение разходи с определените допустими разходи съгласно Условията за кандидатстване по т.</w:t>
            </w:r>
            <w:r w:rsidRPr="00764097">
              <w:rPr>
                <w:rFonts w:asciiTheme="majorBidi" w:eastAsia="Calibri" w:hAnsiTheme="majorBidi" w:cstheme="majorBidi"/>
              </w:rPr>
              <w:t>1</w:t>
            </w:r>
            <w:r>
              <w:rPr>
                <w:rFonts w:asciiTheme="majorBidi" w:eastAsia="Calibri" w:hAnsiTheme="majorBidi" w:cstheme="majorBidi"/>
              </w:rPr>
              <w:t>4</w:t>
            </w:r>
            <w:r w:rsidRPr="00764097">
              <w:rPr>
                <w:rFonts w:asciiTheme="majorBidi" w:eastAsia="Calibri" w:hAnsiTheme="majorBidi" w:cstheme="majorBidi"/>
              </w:rPr>
              <w:t>.</w:t>
            </w:r>
            <w:r>
              <w:rPr>
                <w:rFonts w:asciiTheme="majorBidi" w:eastAsia="Calibri" w:hAnsiTheme="majorBidi" w:cstheme="majorBidi"/>
              </w:rPr>
              <w:t>1</w:t>
            </w:r>
            <w:r w:rsidRPr="00764097">
              <w:rPr>
                <w:rFonts w:asciiTheme="majorBidi" w:eastAsia="Calibri" w:hAnsiTheme="majorBidi" w:cstheme="majorBidi"/>
              </w:rPr>
              <w:t>. от Раздел 14. Категории разходи, допустими за финансиране</w:t>
            </w:r>
            <w:r>
              <w:rPr>
                <w:rFonts w:asciiTheme="majorBidi" w:eastAsia="Calibri" w:hAnsiTheme="majorBidi" w:cstheme="majorBidi"/>
              </w:rPr>
              <w:t>, условия за допустимост на разходите.</w:t>
            </w:r>
          </w:p>
          <w:p w14:paraId="0C989730" w14:textId="77777777" w:rsidR="00CA6138" w:rsidRDefault="00CA6138" w:rsidP="00F74F06">
            <w:pPr>
              <w:jc w:val="both"/>
              <w:rPr>
                <w:rFonts w:asciiTheme="majorBidi" w:eastAsia="Calibri" w:hAnsiTheme="majorBidi" w:cstheme="majorBidi"/>
              </w:rPr>
            </w:pPr>
          </w:p>
          <w:p w14:paraId="561C1DE7" w14:textId="77777777" w:rsidR="00750654" w:rsidRDefault="00750654" w:rsidP="00835FEC">
            <w:pPr>
              <w:jc w:val="both"/>
              <w:rPr>
                <w:rFonts w:asciiTheme="majorBidi" w:eastAsia="Calibri" w:hAnsiTheme="majorBidi" w:cstheme="majorBidi"/>
                <w:b/>
                <w:bCs/>
                <w:u w:val="single"/>
              </w:rPr>
            </w:pPr>
            <w:r>
              <w:rPr>
                <w:rFonts w:asciiTheme="majorBidi" w:eastAsia="Calibri" w:hAnsiTheme="majorBidi" w:cstheme="majorBidi"/>
                <w:b/>
                <w:bCs/>
                <w:u w:val="single"/>
              </w:rPr>
              <w:t>П</w:t>
            </w:r>
            <w:r w:rsidRPr="00CA1917">
              <w:rPr>
                <w:rFonts w:asciiTheme="majorBidi" w:eastAsia="Calibri" w:hAnsiTheme="majorBidi" w:cstheme="majorBidi"/>
                <w:b/>
                <w:bCs/>
                <w:u w:val="single"/>
              </w:rPr>
              <w:t>роверка за наличие на</w:t>
            </w:r>
            <w:r>
              <w:rPr>
                <w:rFonts w:asciiTheme="majorBidi" w:eastAsia="Calibri" w:hAnsiTheme="majorBidi" w:cstheme="majorBidi"/>
                <w:b/>
                <w:bCs/>
                <w:u w:val="single"/>
              </w:rPr>
              <w:t>:</w:t>
            </w:r>
          </w:p>
          <w:p w14:paraId="0FB3F838" w14:textId="77777777" w:rsidR="00750654" w:rsidRPr="00835FEC" w:rsidRDefault="00750654" w:rsidP="00835FEC">
            <w:pPr>
              <w:jc w:val="both"/>
              <w:rPr>
                <w:rFonts w:asciiTheme="majorBidi" w:eastAsia="Calibri" w:hAnsiTheme="majorBidi" w:cstheme="majorBidi"/>
              </w:rPr>
            </w:pPr>
            <w:r w:rsidRPr="00835FEC">
              <w:rPr>
                <w:rFonts w:asciiTheme="majorBidi" w:eastAsia="Calibri" w:hAnsiTheme="majorBidi" w:cstheme="majorBidi"/>
              </w:rPr>
              <w:t>1.  недопустими разходи;</w:t>
            </w:r>
          </w:p>
          <w:p w14:paraId="064632E5" w14:textId="77777777" w:rsidR="00750654" w:rsidRPr="00320405" w:rsidRDefault="00750654" w:rsidP="00835FEC">
            <w:pPr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2</w:t>
            </w:r>
            <w:r w:rsidRPr="00320405">
              <w:rPr>
                <w:rFonts w:asciiTheme="majorBidi" w:eastAsia="Calibri" w:hAnsiTheme="majorBidi" w:cstheme="majorBidi"/>
              </w:rPr>
              <w:t>. несъответствие между предвидените дейности и видовете заложени разходи;</w:t>
            </w:r>
          </w:p>
          <w:p w14:paraId="4E1B37A8" w14:textId="77777777" w:rsidR="00750654" w:rsidRDefault="00750654" w:rsidP="00835FEC">
            <w:pPr>
              <w:jc w:val="both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3</w:t>
            </w:r>
            <w:r w:rsidRPr="00320405">
              <w:rPr>
                <w:rFonts w:asciiTheme="majorBidi" w:eastAsia="Calibri" w:hAnsiTheme="majorBidi" w:cstheme="majorBidi"/>
              </w:rPr>
              <w:t>. дублиране на разходи;</w:t>
            </w:r>
          </w:p>
          <w:p w14:paraId="05331847" w14:textId="77777777" w:rsidR="00750654" w:rsidRDefault="00750654" w:rsidP="00835FEC">
            <w:pPr>
              <w:jc w:val="both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lastRenderedPageBreak/>
              <w:t>4. спазване на ограничения по отношение на заложените процентни съотношения/прагове на разходите;</w:t>
            </w:r>
          </w:p>
          <w:p w14:paraId="14371305" w14:textId="77777777" w:rsidR="00750654" w:rsidRDefault="00750654" w:rsidP="00134D2C">
            <w:pPr>
              <w:jc w:val="both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5. други условия за допустимост на разходите.</w:t>
            </w:r>
            <w:r w:rsidRPr="00134D2C">
              <w:rPr>
                <w:rFonts w:asciiTheme="majorBidi" w:eastAsia="Calibri" w:hAnsiTheme="majorBidi" w:cstheme="majorBidi"/>
              </w:rPr>
              <w:tab/>
            </w:r>
            <w:r w:rsidRPr="00134D2C">
              <w:rPr>
                <w:rFonts w:asciiTheme="majorBidi" w:eastAsia="Calibri" w:hAnsiTheme="majorBidi" w:cstheme="majorBidi"/>
              </w:rPr>
              <w:tab/>
            </w:r>
            <w:r w:rsidRPr="00134D2C">
              <w:rPr>
                <w:rFonts w:asciiTheme="majorBidi" w:eastAsia="Calibri" w:hAnsiTheme="majorBidi" w:cstheme="majorBidi"/>
              </w:rPr>
              <w:tab/>
            </w:r>
            <w:r w:rsidRPr="00134D2C">
              <w:rPr>
                <w:rFonts w:asciiTheme="majorBidi" w:eastAsia="Calibri" w:hAnsiTheme="majorBidi" w:cstheme="majorBidi"/>
              </w:rPr>
              <w:tab/>
            </w:r>
          </w:p>
          <w:p w14:paraId="1204B8D6" w14:textId="77777777" w:rsidR="00750654" w:rsidRDefault="00750654" w:rsidP="00CA1917">
            <w:pPr>
              <w:jc w:val="both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 xml:space="preserve">Всички констатирани при проверките несъответствия се </w:t>
            </w:r>
            <w:r w:rsidRPr="00764097">
              <w:rPr>
                <w:rFonts w:asciiTheme="majorBidi" w:eastAsia="Calibri" w:hAnsiTheme="majorBidi" w:cstheme="majorBidi"/>
              </w:rPr>
              <w:t>отразяват в протокола от работата на КППП и се вземат предвид при редукция на бюджета.</w:t>
            </w:r>
            <w:r>
              <w:t xml:space="preserve"> </w:t>
            </w:r>
            <w:r w:rsidRPr="000C44B5">
              <w:rPr>
                <w:rFonts w:asciiTheme="majorBidi" w:eastAsia="Calibri" w:hAnsiTheme="majorBidi" w:cstheme="majorBidi"/>
              </w:rPr>
              <w:t>В случай, че в проектното предложение, нито един от допустимите разходи не съответства на заложените в Условията за кандидатстване допустими разходи, оценителната комисия ще отхвърли проектното предложение.</w:t>
            </w:r>
          </w:p>
          <w:p w14:paraId="1FE15546" w14:textId="7549245B" w:rsidR="00CA6138" w:rsidRPr="009124FC" w:rsidRDefault="00CA6138" w:rsidP="00CA1917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750654" w:rsidRPr="009124FC" w14:paraId="0D6AD536" w14:textId="77777777" w:rsidTr="00CA6138">
        <w:trPr>
          <w:trHeight w:val="280"/>
        </w:trPr>
        <w:tc>
          <w:tcPr>
            <w:tcW w:w="675" w:type="dxa"/>
            <w:shd w:val="clear" w:color="auto" w:fill="D9D9D9" w:themeFill="background1" w:themeFillShade="D9"/>
          </w:tcPr>
          <w:p w14:paraId="35F51A16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16F6997C" w14:textId="77777777" w:rsidR="00750654" w:rsidRPr="009124FC" w:rsidRDefault="00750654" w:rsidP="00E554DE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napToGrid w:val="0"/>
                <w:lang w:val="en-US"/>
              </w:rPr>
              <w:t xml:space="preserve">VI. </w:t>
            </w:r>
            <w:r w:rsidRPr="009124FC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ПРОВЕРКА ЗА ЛИПСА НА ДВОЙНО ФИНАНСИРАНЕ</w:t>
            </w:r>
          </w:p>
        </w:tc>
      </w:tr>
      <w:tr w:rsidR="00750654" w:rsidRPr="009124FC" w14:paraId="7E553A1D" w14:textId="77777777" w:rsidTr="00CA6138">
        <w:trPr>
          <w:trHeight w:val="698"/>
        </w:trPr>
        <w:tc>
          <w:tcPr>
            <w:tcW w:w="675" w:type="dxa"/>
            <w:shd w:val="clear" w:color="auto" w:fill="auto"/>
          </w:tcPr>
          <w:p w14:paraId="56821DB5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75B22107" w14:textId="77777777" w:rsidR="00750654" w:rsidRDefault="00750654" w:rsidP="008D6AD3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>
              <w:rPr>
                <w:rFonts w:asciiTheme="majorBidi" w:hAnsiTheme="majorBidi" w:cstheme="majorBidi"/>
              </w:rPr>
              <w:t xml:space="preserve">Инвестицията, включена проектното предложение </w:t>
            </w:r>
            <w:r w:rsidRPr="00084B9F">
              <w:rPr>
                <w:rFonts w:asciiTheme="majorBidi" w:hAnsiTheme="majorBidi" w:cstheme="majorBidi"/>
              </w:rPr>
              <w:t>или части от нея не са стартирали или завършени към момента на посещението</w:t>
            </w:r>
            <w:r>
              <w:rPr>
                <w:rFonts w:asciiTheme="majorBidi" w:hAnsiTheme="majorBidi" w:cstheme="majorBidi"/>
              </w:rPr>
              <w:t xml:space="preserve"> на място </w:t>
            </w:r>
            <w:r>
              <w:rPr>
                <w:rFonts w:asciiTheme="majorBidi" w:hAnsiTheme="majorBidi" w:cstheme="majorBidi"/>
                <w:lang w:val="en-US"/>
              </w:rPr>
              <w:t>(</w:t>
            </w:r>
            <w:r w:rsidRPr="00FC4E67">
              <w:rPr>
                <w:rFonts w:asciiTheme="majorBidi" w:hAnsiTheme="majorBidi" w:cstheme="majorBidi"/>
                <w:i/>
                <w:iCs/>
              </w:rPr>
              <w:t>приложимо за проекти включващи СМР</w:t>
            </w:r>
            <w:r>
              <w:rPr>
                <w:rFonts w:asciiTheme="majorBidi" w:hAnsiTheme="majorBidi" w:cstheme="majorBidi"/>
                <w:lang w:val="en-US"/>
              </w:rPr>
              <w:t>)</w:t>
            </w:r>
          </w:p>
          <w:p w14:paraId="58BA7F38" w14:textId="053C4F12" w:rsidR="00CA6138" w:rsidRPr="00835FEC" w:rsidRDefault="00CA6138" w:rsidP="008D6AD3">
            <w:pPr>
              <w:jc w:val="both"/>
              <w:rPr>
                <w:rFonts w:asciiTheme="majorBidi" w:hAnsiTheme="majorBidi" w:cstheme="majorBidi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14:paraId="05AF78B7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auto"/>
          </w:tcPr>
          <w:p w14:paraId="37B6B123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76B66F71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14:paraId="4FDE3930" w14:textId="77777777" w:rsidR="00750654" w:rsidRPr="009124FC" w:rsidRDefault="00750654" w:rsidP="008D6AD3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 – </w:t>
            </w:r>
            <w:r>
              <w:rPr>
                <w:rFonts w:asciiTheme="majorBidi" w:eastAsia="Times New Roman" w:hAnsiTheme="majorBidi" w:cstheme="majorBidi"/>
                <w:snapToGrid w:val="0"/>
              </w:rPr>
              <w:t>Протокол от посещение на място, секция „Прикачени документи“;</w:t>
            </w:r>
          </w:p>
          <w:p w14:paraId="1B44B916" w14:textId="77777777" w:rsidR="00750654" w:rsidRPr="009124FC" w:rsidRDefault="00750654" w:rsidP="00DE221E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  <w:u w:val="single"/>
              </w:rPr>
              <w:t>Принципни действия:</w:t>
            </w:r>
          </w:p>
          <w:p w14:paraId="367D41E2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eastAsia="Times New Roman" w:hAnsiTheme="majorBidi" w:cstheme="majorBidi"/>
                <w:b/>
                <w:snapToGrid w:val="0"/>
              </w:rPr>
              <w:t xml:space="preserve">В случай, че оценителната комисия установи несъответствие, проектното предложение ще бъде отхвърлено. </w:t>
            </w:r>
          </w:p>
        </w:tc>
      </w:tr>
      <w:tr w:rsidR="00750654" w:rsidRPr="009124FC" w14:paraId="2563F097" w14:textId="77777777" w:rsidTr="00CA6138">
        <w:trPr>
          <w:trHeight w:val="626"/>
        </w:trPr>
        <w:tc>
          <w:tcPr>
            <w:tcW w:w="675" w:type="dxa"/>
            <w:shd w:val="clear" w:color="auto" w:fill="auto"/>
          </w:tcPr>
          <w:p w14:paraId="26A36186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14:paraId="64E1163D" w14:textId="77777777" w:rsidR="00750654" w:rsidRPr="009124FC" w:rsidRDefault="00750654" w:rsidP="008D6AD3">
            <w:pPr>
              <w:tabs>
                <w:tab w:val="left" w:pos="0"/>
                <w:tab w:val="left" w:pos="249"/>
                <w:tab w:val="left" w:pos="405"/>
              </w:tabs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Дейностите по проекта не са финансирани/не се финансират по друг проект, програма или каквато и да е друга схема с източник националния бюджет, бюджета на ЕС или друга донор</w:t>
            </w:r>
            <w:r>
              <w:rPr>
                <w:rFonts w:asciiTheme="majorBidi" w:hAnsiTheme="majorBidi" w:cstheme="majorBidi"/>
              </w:rPr>
              <w:t>ска програма</w:t>
            </w:r>
          </w:p>
        </w:tc>
        <w:tc>
          <w:tcPr>
            <w:tcW w:w="567" w:type="dxa"/>
            <w:shd w:val="clear" w:color="auto" w:fill="auto"/>
          </w:tcPr>
          <w:p w14:paraId="2A1F03B8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auto"/>
          </w:tcPr>
          <w:p w14:paraId="02DE705B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2A89039D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14:paraId="655C6C7C" w14:textId="77777777" w:rsidR="00750654" w:rsidRDefault="00750654" w:rsidP="008D6AD3">
            <w:pPr>
              <w:jc w:val="both"/>
              <w:rPr>
                <w:rFonts w:asciiTheme="majorBidi" w:eastAsia="Calibri" w:hAnsiTheme="majorBidi" w:cstheme="majorBidi"/>
                <w:lang w:val="en-US"/>
              </w:rPr>
            </w:pPr>
            <w:r w:rsidRPr="009124FC">
              <w:rPr>
                <w:rFonts w:asciiTheme="majorBidi" w:eastAsia="Calibr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eastAsia="Calibri" w:hAnsiTheme="majorBidi" w:cstheme="majorBidi"/>
              </w:rPr>
              <w:t xml:space="preserve"> - Формуляр за кандидатстване, секция „Прикачени документи“, ИСУН, ИСУН 2020</w:t>
            </w:r>
            <w:r>
              <w:rPr>
                <w:rFonts w:asciiTheme="majorBidi" w:eastAsia="Calibri" w:hAnsiTheme="majorBidi" w:cstheme="majorBidi"/>
              </w:rPr>
              <w:t xml:space="preserve">  </w:t>
            </w:r>
            <w:r>
              <w:t xml:space="preserve"> </w:t>
            </w:r>
            <w:r w:rsidRPr="001B2AB6">
              <w:rPr>
                <w:rFonts w:asciiTheme="majorBidi" w:eastAsia="Calibri" w:hAnsiTheme="majorBidi" w:cstheme="majorBidi"/>
              </w:rPr>
              <w:t>(</w:t>
            </w:r>
            <w:hyperlink r:id="rId9" w:history="1">
              <w:r w:rsidRPr="000C607F">
                <w:rPr>
                  <w:rStyle w:val="Hyperlink"/>
                  <w:rFonts w:asciiTheme="majorBidi" w:eastAsia="Calibri" w:hAnsiTheme="majorBidi" w:cstheme="majorBidi"/>
                </w:rPr>
                <w:t>http://umispublic.government.bg/srchExtSearch.aspx</w:t>
              </w:r>
            </w:hyperlink>
            <w:r w:rsidRPr="001B2AB6">
              <w:rPr>
                <w:rFonts w:asciiTheme="majorBidi" w:eastAsia="Calibri" w:hAnsiTheme="majorBidi" w:cstheme="majorBidi"/>
              </w:rPr>
              <w:t>); (</w:t>
            </w:r>
            <w:hyperlink r:id="rId10" w:history="1">
              <w:r w:rsidRPr="000C607F">
                <w:rPr>
                  <w:rStyle w:val="Hyperlink"/>
                  <w:rFonts w:asciiTheme="majorBidi" w:eastAsia="Calibri" w:hAnsiTheme="majorBidi" w:cstheme="majorBidi"/>
                </w:rPr>
                <w:t>http://2020.eufunds.bg/bg/0/0/Beneficiary</w:t>
              </w:r>
            </w:hyperlink>
            <w:r w:rsidRPr="001B2AB6">
              <w:rPr>
                <w:rFonts w:asciiTheme="majorBidi" w:eastAsia="Calibri" w:hAnsiTheme="majorBidi" w:cstheme="majorBidi"/>
              </w:rPr>
              <w:t>)</w:t>
            </w:r>
            <w:r>
              <w:rPr>
                <w:rFonts w:asciiTheme="majorBidi" w:eastAsia="Calibri" w:hAnsiTheme="majorBidi" w:cstheme="majorBidi"/>
              </w:rPr>
              <w:t xml:space="preserve">, </w:t>
            </w:r>
            <w:r w:rsidRPr="009124FC">
              <w:rPr>
                <w:rFonts w:asciiTheme="majorBidi" w:eastAsia="Calibri" w:hAnsiTheme="majorBidi" w:cstheme="majorBidi"/>
              </w:rPr>
              <w:t xml:space="preserve"> </w:t>
            </w:r>
          </w:p>
          <w:p w14:paraId="25BAC8B6" w14:textId="77777777" w:rsidR="00750654" w:rsidRDefault="00750654" w:rsidP="008D6AD3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</w:rPr>
              <w:t>Декларация за липса на двойно финансиране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 – Приложение 9 към Условията за кандидатстване/Документи за попълване.</w:t>
            </w:r>
          </w:p>
          <w:p w14:paraId="09B2A4AB" w14:textId="4EE9AA50" w:rsidR="00CA6138" w:rsidRPr="009124FC" w:rsidRDefault="00750654" w:rsidP="008D6AD3">
            <w:pPr>
              <w:jc w:val="both"/>
              <w:rPr>
                <w:rFonts w:asciiTheme="majorBidi" w:eastAsia="Times New Roman" w:hAnsiTheme="majorBidi" w:cstheme="majorBidi"/>
                <w:b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b/>
                <w:snapToGrid w:val="0"/>
              </w:rPr>
              <w:t>В случай, че оценителната комисия установи несъответствие, проектното предложение ще бъде отхвърлено.</w:t>
            </w:r>
          </w:p>
        </w:tc>
      </w:tr>
      <w:tr w:rsidR="00750654" w:rsidRPr="009124FC" w14:paraId="38F0E1EC" w14:textId="77777777" w:rsidTr="00CA6138">
        <w:trPr>
          <w:trHeight w:val="280"/>
        </w:trPr>
        <w:tc>
          <w:tcPr>
            <w:tcW w:w="675" w:type="dxa"/>
            <w:shd w:val="clear" w:color="auto" w:fill="D9D9D9" w:themeFill="background1" w:themeFillShade="D9"/>
          </w:tcPr>
          <w:p w14:paraId="06119ABD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6C69FBE1" w14:textId="77777777" w:rsidR="00750654" w:rsidRPr="009124FC" w:rsidRDefault="00750654" w:rsidP="00E554DE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napToGrid w:val="0"/>
                <w:lang w:val="en-US"/>
              </w:rPr>
              <w:t xml:space="preserve">VII. </w:t>
            </w:r>
            <w:r w:rsidRPr="009124FC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ПРОВЕРКА ЗА НАЛИЧИЕ НА ИЗКУСТВЕНО СЪЗДАДЕНИ УСЛОВИЯ</w:t>
            </w:r>
          </w:p>
        </w:tc>
      </w:tr>
      <w:tr w:rsidR="00750654" w:rsidRPr="009124FC" w14:paraId="5253B48C" w14:textId="77777777" w:rsidTr="00CA6138">
        <w:trPr>
          <w:trHeight w:val="141"/>
        </w:trPr>
        <w:tc>
          <w:tcPr>
            <w:tcW w:w="675" w:type="dxa"/>
          </w:tcPr>
          <w:p w14:paraId="0C17E5E4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3C7372BB" w14:textId="0DDFC470" w:rsidR="00750654" w:rsidRDefault="00750654" w:rsidP="0094549A">
            <w:pPr>
              <w:tabs>
                <w:tab w:val="left" w:pos="0"/>
                <w:tab w:val="left" w:pos="249"/>
                <w:tab w:val="left" w:pos="405"/>
              </w:tabs>
              <w:ind w:left="-21"/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</w:rPr>
              <w:t>По проекта липсват изкуствено създадени условия</w:t>
            </w:r>
            <w:r>
              <w:rPr>
                <w:rFonts w:asciiTheme="majorBidi" w:hAnsiTheme="majorBidi" w:cstheme="majorBidi"/>
                <w:lang w:val="en-US"/>
              </w:rPr>
              <w:t>*</w:t>
            </w:r>
          </w:p>
          <w:p w14:paraId="34053B63" w14:textId="77777777" w:rsidR="00750654" w:rsidRPr="009124FC" w:rsidRDefault="00750654" w:rsidP="00DE221E">
            <w:pPr>
              <w:tabs>
                <w:tab w:val="left" w:pos="0"/>
                <w:tab w:val="left" w:pos="249"/>
                <w:tab w:val="left" w:pos="405"/>
              </w:tabs>
              <w:ind w:left="-21"/>
              <w:jc w:val="both"/>
              <w:rPr>
                <w:rFonts w:asciiTheme="majorBidi" w:hAnsiTheme="majorBidi" w:cstheme="majorBidi"/>
              </w:rPr>
            </w:pPr>
            <w:r w:rsidRPr="0097214B">
              <w:rPr>
                <w:rFonts w:asciiTheme="majorBidi" w:hAnsiTheme="majorBidi" w:cstheme="majorBidi"/>
                <w:i/>
                <w:iCs/>
              </w:rPr>
              <w:t>*Изкуствено създадени условия" са инвестиции, за които е установена функционална несамостоятелност и/или изкуствено създадени условия за получаване на помощта с цел осъществяване на предимство в противоречие с целите на мярката</w:t>
            </w:r>
            <w:r w:rsidRPr="001B2AB6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567" w:type="dxa"/>
          </w:tcPr>
          <w:p w14:paraId="47C41B6F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495D3C54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18E0358A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6C72AC7F" w14:textId="77777777" w:rsidR="00750654" w:rsidRPr="009124FC" w:rsidRDefault="00750654" w:rsidP="00766B06">
            <w:pPr>
              <w:jc w:val="both"/>
              <w:rPr>
                <w:rFonts w:asciiTheme="majorBidi" w:eastAsia="Times New Roman" w:hAnsiTheme="majorBidi" w:cstheme="majorBidi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  <w:u w:val="single"/>
              </w:rPr>
              <w:t>Източник на информация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 -  </w:t>
            </w:r>
            <w:r w:rsidRPr="009124FC">
              <w:rPr>
                <w:rFonts w:asciiTheme="majorBidi" w:eastAsia="Times New Roman" w:hAnsiTheme="majorBidi" w:cstheme="majorBidi"/>
              </w:rPr>
              <w:t xml:space="preserve">ИСУН 2020, секция „Прикачени документи“,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Декларация за наличие/липса на изкуствено създадени условия – </w:t>
            </w:r>
            <w:r w:rsidRPr="009124FC">
              <w:rPr>
                <w:rFonts w:asciiTheme="majorBidi" w:eastAsia="Times New Roman" w:hAnsiTheme="majorBidi" w:cstheme="majorBidi"/>
                <w:i/>
                <w:snapToGrid w:val="0"/>
              </w:rPr>
              <w:t xml:space="preserve">Приложение </w:t>
            </w:r>
            <w:r w:rsidRPr="00320405">
              <w:rPr>
                <w:rFonts w:asciiTheme="majorBidi" w:eastAsia="Times New Roman" w:hAnsiTheme="majorBidi" w:cstheme="majorBidi"/>
                <w:i/>
                <w:snapToGrid w:val="0"/>
                <w:color w:val="000000" w:themeColor="text1"/>
              </w:rPr>
              <w:t>10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 от Условията за кандидатстване; П</w:t>
            </w:r>
            <w:r>
              <w:rPr>
                <w:rFonts w:asciiTheme="majorBidi" w:eastAsia="Times New Roman" w:hAnsiTheme="majorBidi" w:cstheme="majorBidi"/>
                <w:snapToGrid w:val="0"/>
              </w:rPr>
              <w:t>осещение на място;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 </w:t>
            </w:r>
          </w:p>
          <w:p w14:paraId="06507B47" w14:textId="77777777" w:rsidR="00750654" w:rsidRPr="009124FC" w:rsidRDefault="00750654" w:rsidP="00DE221E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  <w:u w:val="single"/>
              </w:rPr>
              <w:t>Принципни действия:</w:t>
            </w:r>
          </w:p>
          <w:p w14:paraId="5895FF13" w14:textId="77777777" w:rsidR="00750654" w:rsidRPr="009124FC" w:rsidRDefault="00750654" w:rsidP="00FC4E67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</w:rPr>
              <w:t>На този етап обстоятелствата, свързани с липсата на изкуствено създадени условия ще бъдат приемани на декларативен принцип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 и констатирани обстоятелства при проверка на място</w:t>
            </w:r>
            <w:r>
              <w:rPr>
                <w:rFonts w:asciiTheme="majorBidi" w:eastAsia="Times New Roman" w:hAnsiTheme="majorBidi" w:cstheme="majorBidi"/>
                <w:snapToGrid w:val="0"/>
                <w:lang w:val="en-US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napToGrid w:val="0"/>
              </w:rPr>
              <w:t>или по други критерии, в случай, че такива бъдат определени</w:t>
            </w:r>
            <w:r w:rsidR="00FC4E67">
              <w:rPr>
                <w:rFonts w:asciiTheme="majorBidi" w:eastAsia="Times New Roman" w:hAnsiTheme="majorBidi" w:cstheme="majorBidi"/>
                <w:snapToGrid w:val="0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от ДФЗ.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 xml:space="preserve">Детайлна проверка на декларираните обстоятелства ще бъде извършена преди сключването на договор с одобрените кандидати. </w:t>
            </w:r>
          </w:p>
          <w:p w14:paraId="14CBC557" w14:textId="77777777" w:rsidR="00750654" w:rsidRDefault="00750654" w:rsidP="00DE221E">
            <w:pPr>
              <w:jc w:val="both"/>
              <w:rPr>
                <w:rFonts w:asciiTheme="majorBidi" w:eastAsia="Times New Roman" w:hAnsiTheme="majorBidi" w:cstheme="majorBidi"/>
                <w:b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b/>
                <w:snapToGrid w:val="0"/>
              </w:rPr>
              <w:t>В случай, че се установят изкуствено създадени условия, проектното предложение ще бъде отхвърлено.</w:t>
            </w:r>
          </w:p>
          <w:p w14:paraId="0D676328" w14:textId="75673E3E" w:rsidR="00CA6138" w:rsidRPr="009124FC" w:rsidRDefault="00CA6138" w:rsidP="00DE221E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</w:p>
        </w:tc>
      </w:tr>
      <w:tr w:rsidR="00750654" w:rsidRPr="009124FC" w14:paraId="2E6757F1" w14:textId="77777777" w:rsidTr="00CA6138">
        <w:trPr>
          <w:trHeight w:val="280"/>
        </w:trPr>
        <w:tc>
          <w:tcPr>
            <w:tcW w:w="675" w:type="dxa"/>
            <w:shd w:val="clear" w:color="auto" w:fill="D9D9D9" w:themeFill="background1" w:themeFillShade="D9"/>
          </w:tcPr>
          <w:p w14:paraId="70422F7B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36246C9B" w14:textId="77777777" w:rsidR="00750654" w:rsidRPr="009124FC" w:rsidRDefault="00750654" w:rsidP="00E554DE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napToGrid w:val="0"/>
                <w:lang w:val="en-US"/>
              </w:rPr>
              <w:t xml:space="preserve">VIII. </w:t>
            </w:r>
            <w:r w:rsidRPr="009124FC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ПРОВЕРКА ЗА МИНИМАЛНИ ПОМОЩИ</w:t>
            </w:r>
          </w:p>
        </w:tc>
      </w:tr>
      <w:tr w:rsidR="00750654" w:rsidRPr="009124FC" w14:paraId="139580A8" w14:textId="77777777" w:rsidTr="00CA6138">
        <w:trPr>
          <w:trHeight w:val="551"/>
        </w:trPr>
        <w:tc>
          <w:tcPr>
            <w:tcW w:w="675" w:type="dxa"/>
            <w:shd w:val="clear" w:color="auto" w:fill="auto"/>
          </w:tcPr>
          <w:p w14:paraId="4DA58607" w14:textId="77777777" w:rsidR="00750654" w:rsidRPr="005A4BA8" w:rsidRDefault="00750654" w:rsidP="00DE221E">
            <w:pPr>
              <w:jc w:val="both"/>
              <w:rPr>
                <w:rFonts w:asciiTheme="majorBidi" w:hAnsiTheme="majorBidi" w:cstheme="majorBidi"/>
              </w:rPr>
            </w:pPr>
            <w:r w:rsidRPr="005A4BA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14:paraId="62138D56" w14:textId="77777777" w:rsidR="00750654" w:rsidRPr="005A4BA8" w:rsidRDefault="00750654" w:rsidP="00CE0DD8">
            <w:pPr>
              <w:shd w:val="clear" w:color="auto" w:fill="FEFEFE"/>
              <w:tabs>
                <w:tab w:val="left" w:pos="244"/>
              </w:tabs>
              <w:jc w:val="both"/>
              <w:rPr>
                <w:rFonts w:asciiTheme="majorBidi" w:eastAsia="Times New Roman" w:hAnsiTheme="majorBidi" w:cstheme="majorBidi"/>
                <w:lang w:val="en-US" w:eastAsia="bg-BG"/>
              </w:rPr>
            </w:pPr>
            <w:r w:rsidRPr="005A4BA8">
              <w:rPr>
                <w:rFonts w:asciiTheme="majorBidi" w:eastAsia="Times New Roman" w:hAnsiTheme="majorBidi" w:cstheme="majorBidi"/>
                <w:lang w:eastAsia="bg-BG"/>
              </w:rPr>
              <w:t xml:space="preserve">Финансовото подпомагане  представлява „минимална помощ“ по смисъл на чл.107, параграф 1 от ДФЕС </w:t>
            </w:r>
            <w:r w:rsidR="00CE0DD8" w:rsidRPr="005A4BA8">
              <w:rPr>
                <w:rFonts w:asciiTheme="majorBidi" w:eastAsia="Times New Roman" w:hAnsiTheme="majorBidi" w:cstheme="majorBidi"/>
                <w:lang w:eastAsia="bg-BG"/>
              </w:rPr>
              <w:t>и дейността/ите, която/ито ще се финансира/т с настоящия проект, попада/т в приложното поле на Регламент (ЕС) №1407/2013.</w:t>
            </w:r>
            <w:r w:rsidR="00CE0DD8" w:rsidRPr="005A4BA8">
              <w:rPr>
                <w:rFonts w:asciiTheme="majorBidi" w:eastAsia="Times New Roman" w:hAnsiTheme="majorBidi" w:cstheme="majorBidi"/>
                <w:lang w:val="en-US" w:eastAsia="bg-BG"/>
              </w:rPr>
              <w:t xml:space="preserve"> </w:t>
            </w:r>
            <w:r w:rsidRPr="005A4BA8">
              <w:rPr>
                <w:rFonts w:asciiTheme="majorBidi" w:eastAsia="Times New Roman" w:hAnsiTheme="majorBidi" w:cstheme="majorBidi"/>
                <w:lang w:val="en-US" w:eastAsia="bg-BG"/>
              </w:rPr>
              <w:t>(</w:t>
            </w:r>
            <w:r w:rsidRPr="005A4BA8">
              <w:rPr>
                <w:rFonts w:asciiTheme="majorBidi" w:eastAsia="Times New Roman" w:hAnsiTheme="majorBidi" w:cstheme="majorBidi"/>
                <w:i/>
                <w:iCs/>
                <w:lang w:eastAsia="bg-BG"/>
              </w:rPr>
              <w:t>ако е приложимо</w:t>
            </w:r>
            <w:r w:rsidRPr="005A4BA8">
              <w:rPr>
                <w:rFonts w:asciiTheme="majorBidi" w:eastAsia="Times New Roman" w:hAnsiTheme="majorBidi" w:cstheme="majorBidi"/>
                <w:lang w:val="en-US" w:eastAsia="bg-BG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2322116F" w14:textId="77777777" w:rsidR="00750654" w:rsidRPr="005A4BA8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auto"/>
          </w:tcPr>
          <w:p w14:paraId="6D038618" w14:textId="77777777" w:rsidR="00750654" w:rsidRPr="005A4BA8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B3C3E74" w14:textId="77777777" w:rsidR="00750654" w:rsidRPr="005A4BA8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14:paraId="1134CC2C" w14:textId="77777777" w:rsidR="00750654" w:rsidRPr="005A4BA8" w:rsidRDefault="00750654" w:rsidP="00084B9F">
            <w:pPr>
              <w:jc w:val="both"/>
              <w:rPr>
                <w:rFonts w:asciiTheme="majorBidi" w:hAnsiTheme="majorBidi" w:cstheme="majorBidi"/>
              </w:rPr>
            </w:pPr>
            <w:r w:rsidRPr="005A4BA8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Pr="005A4BA8">
              <w:rPr>
                <w:rFonts w:asciiTheme="majorBidi" w:hAnsiTheme="majorBidi" w:cstheme="majorBidi"/>
              </w:rPr>
              <w:t xml:space="preserve"> – ИСУН 2020, Формуляр за кандидатстване, Условия за кандидатстване, Основна информация за ПП; Удостоверение за КИД от НСИ.</w:t>
            </w:r>
          </w:p>
          <w:p w14:paraId="31897A45" w14:textId="77777777" w:rsidR="00750654" w:rsidRPr="005A4BA8" w:rsidRDefault="00750654" w:rsidP="0097214B">
            <w:pPr>
              <w:jc w:val="both"/>
              <w:rPr>
                <w:rFonts w:asciiTheme="majorBidi" w:hAnsiTheme="majorBidi" w:cstheme="majorBidi"/>
              </w:rPr>
            </w:pPr>
            <w:r w:rsidRPr="005A4BA8">
              <w:rPr>
                <w:rFonts w:asciiTheme="majorBidi" w:hAnsiTheme="majorBidi" w:cstheme="majorBidi"/>
              </w:rPr>
              <w:t>Проверката в ИСУН за двата програмни периода (http://umispublic.government.bg/srchExtSearch.aspx); (</w:t>
            </w:r>
            <w:hyperlink r:id="rId11" w:history="1">
              <w:r w:rsidR="00CE0DD8" w:rsidRPr="005A4BA8">
                <w:rPr>
                  <w:rStyle w:val="Hyperlink"/>
                  <w:rFonts w:asciiTheme="majorBidi" w:hAnsiTheme="majorBidi" w:cstheme="majorBidi"/>
                </w:rPr>
                <w:t>http://2020.eufunds.bg/bg/0/0/Beneficiary</w:t>
              </w:r>
            </w:hyperlink>
            <w:r w:rsidRPr="005A4BA8">
              <w:rPr>
                <w:rFonts w:asciiTheme="majorBidi" w:hAnsiTheme="majorBidi" w:cstheme="majorBidi"/>
              </w:rPr>
              <w:t>).</w:t>
            </w:r>
          </w:p>
          <w:p w14:paraId="02246B15" w14:textId="77777777" w:rsidR="00CE0DD8" w:rsidRPr="005A4BA8" w:rsidRDefault="00CE0DD8" w:rsidP="00CE0DD8">
            <w:pPr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5A4BA8">
              <w:rPr>
                <w:rFonts w:asciiTheme="majorBidi" w:hAnsiTheme="majorBidi" w:cstheme="majorBidi"/>
              </w:rPr>
              <w:t xml:space="preserve">В случай, че дейността/ите не попадат в приложното поле на Регламент (ЕС) №1407/2013, </w:t>
            </w:r>
            <w:r w:rsidRPr="005A4BA8">
              <w:rPr>
                <w:rFonts w:asciiTheme="majorBidi" w:hAnsiTheme="majorBidi" w:cstheme="majorBidi"/>
                <w:b/>
                <w:bCs/>
              </w:rPr>
              <w:t>проектното предложение ще бъде отхвърлено.</w:t>
            </w:r>
          </w:p>
          <w:p w14:paraId="30C513CE" w14:textId="77777777" w:rsidR="00CE0DD8" w:rsidRPr="005A4BA8" w:rsidRDefault="00CE0DD8" w:rsidP="0097214B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750654" w:rsidRPr="009124FC" w14:paraId="5953FD5D" w14:textId="77777777" w:rsidTr="00CA6138">
        <w:trPr>
          <w:trHeight w:val="551"/>
        </w:trPr>
        <w:tc>
          <w:tcPr>
            <w:tcW w:w="675" w:type="dxa"/>
            <w:shd w:val="clear" w:color="auto" w:fill="auto"/>
          </w:tcPr>
          <w:p w14:paraId="6975770F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</w:t>
            </w:r>
          </w:p>
        </w:tc>
        <w:tc>
          <w:tcPr>
            <w:tcW w:w="4252" w:type="dxa"/>
            <w:shd w:val="clear" w:color="auto" w:fill="auto"/>
          </w:tcPr>
          <w:p w14:paraId="5A6565F8" w14:textId="77777777" w:rsidR="00750654" w:rsidRPr="009124FC" w:rsidRDefault="00750654" w:rsidP="00084B9F">
            <w:pPr>
              <w:shd w:val="clear" w:color="auto" w:fill="FEFEFE"/>
              <w:tabs>
                <w:tab w:val="left" w:pos="244"/>
              </w:tabs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 w:rsidRPr="009124FC">
              <w:rPr>
                <w:rFonts w:asciiTheme="majorBidi" w:eastAsia="Times New Roman" w:hAnsiTheme="majorBidi" w:cstheme="majorBidi"/>
                <w:lang w:eastAsia="bg-BG"/>
              </w:rPr>
              <w:t>Финансовата п</w:t>
            </w:r>
            <w:r>
              <w:rPr>
                <w:rFonts w:asciiTheme="majorBidi" w:eastAsia="Times New Roman" w:hAnsiTheme="majorBidi" w:cstheme="majorBidi"/>
                <w:lang w:eastAsia="bg-BG"/>
              </w:rPr>
              <w:t xml:space="preserve">омощ за един кандидат/ползвател, </w:t>
            </w:r>
            <w:r w:rsidRPr="009124FC">
              <w:rPr>
                <w:rFonts w:asciiTheme="majorBidi" w:eastAsia="Times New Roman" w:hAnsiTheme="majorBidi" w:cstheme="majorBidi"/>
                <w:lang w:eastAsia="bg-BG"/>
              </w:rPr>
              <w:t>заедно с другите получени минимални помощи не  надхвърля левовата равностойност на 200 000 евро за период от три последователни бюджетни години, включително текущата</w:t>
            </w:r>
            <w:r w:rsidRPr="009124FC">
              <w:rPr>
                <w:rFonts w:asciiTheme="majorBidi" w:eastAsia="Times New Roman" w:hAnsiTheme="majorBidi" w:cstheme="majorBidi"/>
                <w:lang w:val="en-US" w:eastAsia="bg-BG"/>
              </w:rPr>
              <w:t xml:space="preserve"> </w:t>
            </w:r>
            <w:r w:rsidRPr="00084B9F">
              <w:rPr>
                <w:rFonts w:asciiTheme="majorBidi" w:eastAsia="Times New Roman" w:hAnsiTheme="majorBidi" w:cstheme="majorBidi"/>
                <w:i/>
                <w:iCs/>
                <w:lang w:val="en-US" w:eastAsia="bg-BG"/>
              </w:rPr>
              <w:t>(</w:t>
            </w:r>
            <w:r w:rsidRPr="00084B9F">
              <w:rPr>
                <w:rFonts w:asciiTheme="majorBidi" w:eastAsia="Times New Roman" w:hAnsiTheme="majorBidi" w:cstheme="majorBidi"/>
                <w:i/>
                <w:iCs/>
                <w:lang w:eastAsia="bg-BG"/>
              </w:rPr>
              <w:t>ако е приложимо</w:t>
            </w:r>
            <w:r w:rsidRPr="00084B9F">
              <w:rPr>
                <w:rFonts w:asciiTheme="majorBidi" w:eastAsia="Times New Roman" w:hAnsiTheme="majorBidi" w:cstheme="majorBidi"/>
                <w:i/>
                <w:iCs/>
                <w:lang w:val="en-US" w:eastAsia="bg-BG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F05CE08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shd w:val="clear" w:color="auto" w:fill="auto"/>
          </w:tcPr>
          <w:p w14:paraId="1CBDFB2D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F59A0F9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  <w:shd w:val="clear" w:color="auto" w:fill="auto"/>
          </w:tcPr>
          <w:p w14:paraId="6C815010" w14:textId="77777777" w:rsidR="00750654" w:rsidRPr="009124FC" w:rsidRDefault="00750654" w:rsidP="00766B06">
            <w:pPr>
              <w:jc w:val="both"/>
              <w:rPr>
                <w:rFonts w:asciiTheme="majorBidi" w:hAnsiTheme="majorBidi" w:cstheme="majorBidi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>Източник на информация</w:t>
            </w:r>
            <w:r w:rsidRPr="009124FC">
              <w:rPr>
                <w:rFonts w:asciiTheme="majorBidi" w:hAnsiTheme="majorBidi" w:cstheme="majorBidi"/>
              </w:rPr>
              <w:t xml:space="preserve"> – ИСУН 2020, Формуляр за кандидатстване, Декларация за минималните помощи – </w:t>
            </w:r>
            <w:r w:rsidRPr="009124FC">
              <w:rPr>
                <w:rFonts w:asciiTheme="majorBidi" w:hAnsiTheme="majorBidi" w:cstheme="majorBidi"/>
                <w:i/>
              </w:rPr>
              <w:t xml:space="preserve">Приложение </w:t>
            </w:r>
            <w:r w:rsidRPr="00320405">
              <w:rPr>
                <w:rFonts w:asciiTheme="majorBidi" w:hAnsiTheme="majorBidi" w:cstheme="majorBidi"/>
                <w:i/>
                <w:color w:val="000000" w:themeColor="text1"/>
              </w:rPr>
              <w:t xml:space="preserve">8 </w:t>
            </w:r>
            <w:r w:rsidRPr="009124FC">
              <w:rPr>
                <w:rFonts w:asciiTheme="majorBidi" w:hAnsiTheme="majorBidi" w:cstheme="majorBidi"/>
              </w:rPr>
              <w:t>от Условията за кандидатстване</w:t>
            </w:r>
            <w:r>
              <w:rPr>
                <w:rFonts w:asciiTheme="majorBidi" w:hAnsiTheme="majorBidi" w:cstheme="majorBidi"/>
              </w:rPr>
              <w:t>, П</w:t>
            </w:r>
            <w:r w:rsidRPr="001B2AB6">
              <w:rPr>
                <w:rFonts w:asciiTheme="majorBidi" w:hAnsiTheme="majorBidi" w:cstheme="majorBidi"/>
              </w:rPr>
              <w:t>роверка</w:t>
            </w:r>
            <w:r>
              <w:rPr>
                <w:rFonts w:asciiTheme="majorBidi" w:hAnsiTheme="majorBidi" w:cstheme="majorBidi"/>
              </w:rPr>
              <w:t xml:space="preserve"> в Регистъра на минималните помощи </w:t>
            </w:r>
            <w:r w:rsidRPr="001B2AB6">
              <w:rPr>
                <w:rFonts w:asciiTheme="majorBidi" w:hAnsiTheme="majorBidi" w:cstheme="majorBidi"/>
              </w:rPr>
              <w:t>(</w:t>
            </w:r>
            <w:hyperlink r:id="rId12" w:history="1">
              <w:r w:rsidRPr="00E8376F">
                <w:rPr>
                  <w:rStyle w:val="Hyperlink"/>
                  <w:rFonts w:asciiTheme="majorBidi" w:hAnsiTheme="majorBidi" w:cstheme="majorBidi"/>
                </w:rPr>
                <w:t>http://minimis.minfin.bg/ReportBulstat.aspx);</w:t>
              </w:r>
            </w:hyperlink>
          </w:p>
          <w:p w14:paraId="37E96D53" w14:textId="77777777" w:rsidR="00750654" w:rsidRDefault="00750654" w:rsidP="00DE221E">
            <w:pPr>
              <w:jc w:val="both"/>
              <w:rPr>
                <w:rFonts w:asciiTheme="majorBidi" w:hAnsiTheme="majorBidi" w:cstheme="majorBidi"/>
                <w:u w:val="single"/>
              </w:rPr>
            </w:pPr>
            <w:r w:rsidRPr="009124FC">
              <w:rPr>
                <w:rFonts w:asciiTheme="majorBidi" w:hAnsiTheme="majorBidi" w:cstheme="majorBidi"/>
                <w:u w:val="single"/>
              </w:rPr>
              <w:t xml:space="preserve">Принципни действия: </w:t>
            </w:r>
          </w:p>
          <w:p w14:paraId="1113D834" w14:textId="77777777" w:rsidR="00750654" w:rsidRPr="008E5E9D" w:rsidRDefault="00750654" w:rsidP="00DE221E">
            <w:pPr>
              <w:jc w:val="both"/>
              <w:rPr>
                <w:rFonts w:asciiTheme="majorBidi" w:hAnsiTheme="majorBidi" w:cstheme="majorBidi"/>
              </w:rPr>
            </w:pPr>
            <w:r w:rsidRPr="008E5E9D">
              <w:rPr>
                <w:rFonts w:asciiTheme="majorBidi" w:hAnsiTheme="majorBidi" w:cstheme="majorBidi"/>
              </w:rPr>
              <w:t>Проверка за несъответствие с правилата за минимални помощи.</w:t>
            </w:r>
          </w:p>
          <w:p w14:paraId="415A0E92" w14:textId="77777777" w:rsidR="00750654" w:rsidRDefault="00750654" w:rsidP="008E5E9D">
            <w:pPr>
              <w:jc w:val="both"/>
              <w:rPr>
                <w:rFonts w:asciiTheme="majorBidi" w:hAnsiTheme="majorBidi" w:cstheme="majorBidi"/>
                <w:b/>
              </w:rPr>
            </w:pPr>
            <w:r w:rsidRPr="009124FC">
              <w:rPr>
                <w:rFonts w:asciiTheme="majorBidi" w:hAnsiTheme="majorBidi" w:cstheme="majorBidi"/>
              </w:rPr>
              <w:t>На този етап обстоятелствата, свързани с получените минимални помощи за период от 3 финансови години (текущата и две предходни финансови години) ще бъдат приемани на декларативен принцип</w:t>
            </w:r>
            <w:r>
              <w:rPr>
                <w:rFonts w:asciiTheme="majorBidi" w:hAnsiTheme="majorBidi" w:cstheme="majorBidi"/>
              </w:rPr>
              <w:t xml:space="preserve"> и извършване на проверка в публични регистри</w:t>
            </w:r>
            <w:r w:rsidRPr="009124FC">
              <w:rPr>
                <w:rFonts w:asciiTheme="majorBidi" w:hAnsiTheme="majorBidi" w:cstheme="majorBidi"/>
              </w:rPr>
              <w:t xml:space="preserve">. Детайлна проверка на декларираните обстоятелства ще бъде извършена преди сключването на договор с одобрените кандидати. </w:t>
            </w:r>
            <w:r w:rsidRPr="009124FC">
              <w:rPr>
                <w:rFonts w:asciiTheme="majorBidi" w:hAnsiTheme="majorBidi" w:cstheme="majorBidi"/>
                <w:b/>
              </w:rPr>
              <w:t>В случай</w:t>
            </w:r>
            <w:r w:rsidR="00FC4E67">
              <w:rPr>
                <w:rFonts w:asciiTheme="majorBidi" w:hAnsiTheme="majorBidi" w:cstheme="majorBidi"/>
                <w:b/>
              </w:rPr>
              <w:t xml:space="preserve">, </w:t>
            </w:r>
            <w:r w:rsidRPr="009124FC">
              <w:rPr>
                <w:rFonts w:asciiTheme="majorBidi" w:hAnsiTheme="majorBidi" w:cstheme="majorBidi"/>
                <w:b/>
              </w:rPr>
              <w:t xml:space="preserve"> че кандидат е декларирал, че е получил сума по-голяма от максималният размер по чл. 3, параграф 2 от Регламент № (ЕС) 1407/2013, проектното предложение ще бъде отхвърлено от оценителната комисия.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</w:p>
          <w:p w14:paraId="39E6E2C2" w14:textId="2F3E0AD5" w:rsidR="00A7787B" w:rsidRDefault="00750654" w:rsidP="0076684C">
            <w:pPr>
              <w:jc w:val="both"/>
              <w:rPr>
                <w:rFonts w:asciiTheme="majorBidi" w:hAnsiTheme="majorBidi" w:cstheme="majorBidi"/>
                <w:b/>
              </w:rPr>
            </w:pPr>
            <w:r w:rsidRPr="008E5E9D">
              <w:rPr>
                <w:rFonts w:asciiTheme="majorBidi" w:hAnsiTheme="majorBidi" w:cstheme="majorBidi"/>
                <w:b/>
              </w:rPr>
              <w:t>В случай че при оценката на конкретно проектно предложение се установи, че с финансовата помощ, за която се кандидатства, ще бъде надхвърлен прагът на допустимите минимални помощи,</w:t>
            </w:r>
            <w:r>
              <w:rPr>
                <w:rFonts w:asciiTheme="majorBidi" w:hAnsiTheme="majorBidi" w:cstheme="majorBidi"/>
                <w:b/>
              </w:rPr>
              <w:t xml:space="preserve"> обстоятелството се отразява в протокола от работата на </w:t>
            </w:r>
            <w:r w:rsidRPr="008E5E9D">
              <w:rPr>
                <w:rFonts w:asciiTheme="majorBidi" w:hAnsiTheme="majorBidi" w:cstheme="majorBidi"/>
                <w:b/>
              </w:rPr>
              <w:t>Комисия</w:t>
            </w:r>
            <w:r>
              <w:rPr>
                <w:rFonts w:asciiTheme="majorBidi" w:hAnsiTheme="majorBidi" w:cstheme="majorBidi"/>
                <w:b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 xml:space="preserve">и КППП </w:t>
            </w:r>
            <w:r w:rsidRPr="008E5E9D">
              <w:rPr>
                <w:rFonts w:asciiTheme="majorBidi" w:hAnsiTheme="majorBidi" w:cstheme="majorBidi"/>
                <w:b/>
              </w:rPr>
              <w:t>намалява служебно размера на безвъзмездната финансова помощ до максимално допустимия размер.</w:t>
            </w:r>
          </w:p>
          <w:p w14:paraId="7A32493E" w14:textId="7630D4BE" w:rsidR="00A7787B" w:rsidRDefault="00A7787B" w:rsidP="0076684C">
            <w:pPr>
              <w:jc w:val="both"/>
              <w:rPr>
                <w:rFonts w:asciiTheme="majorBidi" w:hAnsiTheme="majorBidi" w:cstheme="majorBidi"/>
                <w:b/>
              </w:rPr>
            </w:pPr>
          </w:p>
          <w:p w14:paraId="4A5E7BBA" w14:textId="25BD6E68" w:rsidR="00A7787B" w:rsidRDefault="00A7787B" w:rsidP="0076684C">
            <w:pPr>
              <w:jc w:val="both"/>
              <w:rPr>
                <w:rFonts w:asciiTheme="majorBidi" w:hAnsiTheme="majorBidi" w:cstheme="majorBidi"/>
                <w:b/>
              </w:rPr>
            </w:pPr>
          </w:p>
          <w:p w14:paraId="6F414B78" w14:textId="36F92392" w:rsidR="00A7787B" w:rsidRDefault="00A7787B" w:rsidP="0076684C">
            <w:pPr>
              <w:jc w:val="both"/>
              <w:rPr>
                <w:rFonts w:asciiTheme="majorBidi" w:hAnsiTheme="majorBidi" w:cstheme="majorBidi"/>
                <w:b/>
              </w:rPr>
            </w:pPr>
          </w:p>
          <w:p w14:paraId="0ED65DF3" w14:textId="77777777" w:rsidR="00A7787B" w:rsidRDefault="00A7787B" w:rsidP="0076684C">
            <w:pPr>
              <w:jc w:val="both"/>
              <w:rPr>
                <w:rFonts w:asciiTheme="majorBidi" w:hAnsiTheme="majorBidi" w:cstheme="majorBidi"/>
                <w:b/>
              </w:rPr>
            </w:pPr>
          </w:p>
          <w:p w14:paraId="36EDBC0D" w14:textId="05BCDFEB" w:rsidR="00A7787B" w:rsidRPr="00CA6138" w:rsidRDefault="00A7787B" w:rsidP="0076684C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</w:tr>
      <w:tr w:rsidR="00750654" w:rsidRPr="009124FC" w14:paraId="197C7CD0" w14:textId="77777777" w:rsidTr="00CA6138">
        <w:trPr>
          <w:trHeight w:val="280"/>
        </w:trPr>
        <w:tc>
          <w:tcPr>
            <w:tcW w:w="675" w:type="dxa"/>
            <w:shd w:val="clear" w:color="auto" w:fill="D9D9D9" w:themeFill="background1" w:themeFillShade="D9"/>
          </w:tcPr>
          <w:p w14:paraId="062BACEF" w14:textId="77777777" w:rsidR="00750654" w:rsidRPr="009124FC" w:rsidRDefault="00750654" w:rsidP="007B09D7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3891" w:type="dxa"/>
            <w:gridSpan w:val="7"/>
            <w:shd w:val="clear" w:color="auto" w:fill="D9D9D9" w:themeFill="background1" w:themeFillShade="D9"/>
          </w:tcPr>
          <w:p w14:paraId="5495FFA0" w14:textId="77777777" w:rsidR="00750654" w:rsidRPr="009124FC" w:rsidRDefault="00750654" w:rsidP="00F74F06">
            <w:pPr>
              <w:jc w:val="center"/>
              <w:rPr>
                <w:rFonts w:asciiTheme="majorBidi" w:eastAsia="Times New Roman" w:hAnsiTheme="majorBidi" w:cstheme="majorBidi"/>
                <w:b/>
                <w:bCs/>
                <w:snapToGrid w:val="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napToGrid w:val="0"/>
                <w:lang w:val="en-US"/>
              </w:rPr>
              <w:t xml:space="preserve">IX. </w:t>
            </w:r>
            <w:r w:rsidRPr="009124FC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ПРОВЕРКА ЗА ОСНОВАТЕЛНОСТ НА </w:t>
            </w:r>
            <w:r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 xml:space="preserve">ЗАЯВЕНИТЕ </w:t>
            </w:r>
            <w:r w:rsidRPr="009124FC">
              <w:rPr>
                <w:rFonts w:asciiTheme="majorBidi" w:eastAsia="Times New Roman" w:hAnsiTheme="majorBidi" w:cstheme="majorBidi"/>
                <w:b/>
                <w:bCs/>
                <w:snapToGrid w:val="0"/>
              </w:rPr>
              <w:t>РАЗХОДИТЕ</w:t>
            </w:r>
          </w:p>
        </w:tc>
      </w:tr>
      <w:tr w:rsidR="00750654" w:rsidRPr="009124FC" w14:paraId="145F7A24" w14:textId="77777777" w:rsidTr="00CA6138">
        <w:trPr>
          <w:trHeight w:val="1268"/>
        </w:trPr>
        <w:tc>
          <w:tcPr>
            <w:tcW w:w="675" w:type="dxa"/>
          </w:tcPr>
          <w:p w14:paraId="57CCE950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6B1F9347" w14:textId="77777777" w:rsidR="00750654" w:rsidRPr="004F0073" w:rsidRDefault="00750654" w:rsidP="00FC4E67">
            <w:pPr>
              <w:jc w:val="both"/>
              <w:rPr>
                <w:rFonts w:asciiTheme="majorBidi" w:hAnsiTheme="majorBidi" w:cstheme="majorBidi"/>
                <w:lang w:val="en-US"/>
              </w:rPr>
            </w:pPr>
            <w:r w:rsidRPr="002D352D">
              <w:rPr>
                <w:rFonts w:asciiTheme="majorBidi" w:hAnsiTheme="majorBidi" w:cstheme="majorBidi"/>
              </w:rPr>
              <w:t xml:space="preserve">Проверка  на </w:t>
            </w:r>
            <w:r>
              <w:rPr>
                <w:rFonts w:asciiTheme="majorBidi" w:hAnsiTheme="majorBidi" w:cstheme="majorBidi"/>
              </w:rPr>
              <w:t xml:space="preserve">основателността на предложените за финансиране </w:t>
            </w:r>
            <w:r w:rsidRPr="002D352D">
              <w:rPr>
                <w:rFonts w:asciiTheme="majorBidi" w:hAnsiTheme="majorBidi" w:cstheme="majorBidi"/>
              </w:rPr>
              <w:t xml:space="preserve">разходи, включени в проектното </w:t>
            </w:r>
            <w:r>
              <w:rPr>
                <w:rFonts w:asciiTheme="majorBidi" w:hAnsiTheme="majorBidi" w:cstheme="majorBidi"/>
              </w:rPr>
              <w:t xml:space="preserve">предложение </w:t>
            </w:r>
            <w:r w:rsidRPr="00BC6166">
              <w:rPr>
                <w:rFonts w:asciiTheme="majorBidi" w:hAnsiTheme="majorBidi" w:cstheme="majorBidi"/>
              </w:rPr>
              <w:t>чрез съпоставяне на предложените разходи с представени от кандидатите оферти и</w:t>
            </w:r>
            <w:r w:rsidR="00FC4E67">
              <w:rPr>
                <w:rFonts w:asciiTheme="majorBidi" w:hAnsiTheme="majorBidi" w:cstheme="majorBidi"/>
              </w:rPr>
              <w:t xml:space="preserve">/или </w:t>
            </w:r>
            <w:r w:rsidRPr="00BC6166">
              <w:rPr>
                <w:rFonts w:asciiTheme="majorBidi" w:hAnsiTheme="majorBidi" w:cstheme="majorBidi"/>
              </w:rPr>
              <w:t>други документи, при прил</w:t>
            </w:r>
            <w:r>
              <w:rPr>
                <w:rFonts w:asciiTheme="majorBidi" w:hAnsiTheme="majorBidi" w:cstheme="majorBidi"/>
              </w:rPr>
              <w:t>агане на метода определен в 14.</w:t>
            </w:r>
            <w:r w:rsidRPr="00BC6166">
              <w:rPr>
                <w:rFonts w:asciiTheme="majorBidi" w:hAnsiTheme="majorBidi" w:cstheme="majorBidi"/>
              </w:rPr>
              <w:t>2. Условия за допустимост на разходите</w:t>
            </w:r>
            <w:r w:rsidR="00FC4E67">
              <w:rPr>
                <w:rFonts w:asciiTheme="majorBidi" w:hAnsiTheme="majorBidi" w:cstheme="majorBidi"/>
              </w:rPr>
              <w:t>/Р</w:t>
            </w:r>
            <w:r w:rsidRPr="00BC6166">
              <w:rPr>
                <w:rFonts w:asciiTheme="majorBidi" w:hAnsiTheme="majorBidi" w:cstheme="majorBidi"/>
              </w:rPr>
              <w:t>аздел 14. Категории разходи, допустими за финансиране.</w:t>
            </w:r>
          </w:p>
        </w:tc>
        <w:tc>
          <w:tcPr>
            <w:tcW w:w="567" w:type="dxa"/>
          </w:tcPr>
          <w:p w14:paraId="3561F63E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A306E49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7F039E1D" w14:textId="77777777" w:rsidR="00750654" w:rsidRPr="009124FC" w:rsidRDefault="00750654" w:rsidP="000975B8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48D5B632" w14:textId="51E1944A" w:rsidR="00750654" w:rsidRPr="00A65099" w:rsidRDefault="00750654" w:rsidP="002D352D">
            <w:pPr>
              <w:rPr>
                <w:rFonts w:asciiTheme="majorBidi" w:hAnsiTheme="majorBidi" w:cstheme="majorBidi"/>
                <w:color w:val="000000" w:themeColor="text1"/>
              </w:rPr>
            </w:pPr>
            <w:r w:rsidRPr="00A65099">
              <w:rPr>
                <w:rFonts w:asciiTheme="majorBidi" w:hAnsiTheme="majorBidi" w:cstheme="majorBidi"/>
                <w:color w:val="000000" w:themeColor="text1"/>
                <w:u w:val="single"/>
              </w:rPr>
              <w:t>Източник на информация</w:t>
            </w:r>
            <w:r w:rsidRPr="00A65099">
              <w:rPr>
                <w:rFonts w:asciiTheme="majorBidi" w:hAnsiTheme="majorBidi" w:cstheme="majorBidi"/>
                <w:color w:val="000000" w:themeColor="text1"/>
              </w:rPr>
              <w:t xml:space="preserve"> – ИСУН 2020, </w:t>
            </w:r>
            <w:r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 w:themeColor="text1"/>
              </w:rPr>
              <w:t>Секция „Прикачени документи“ , П</w:t>
            </w:r>
            <w:r w:rsidRPr="00A65099">
              <w:rPr>
                <w:rFonts w:asciiTheme="majorBidi" w:hAnsiTheme="majorBidi" w:cstheme="majorBidi"/>
                <w:color w:val="000000" w:themeColor="text1"/>
              </w:rPr>
              <w:t>редставени от кандидата оферти и/или други изикуеми документи във връзка с проверка на основателността на заявените разходи.</w:t>
            </w:r>
          </w:p>
          <w:p w14:paraId="14FC0C9F" w14:textId="77777777" w:rsidR="00A7787B" w:rsidRDefault="00A7787B" w:rsidP="00A65099">
            <w:pPr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</w:p>
          <w:p w14:paraId="49BB7926" w14:textId="50DEF8CF" w:rsidR="00750654" w:rsidRPr="000C44B5" w:rsidRDefault="00750654" w:rsidP="00A65099">
            <w:pPr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 w:rsidRPr="000C44B5">
              <w:rPr>
                <w:rFonts w:asciiTheme="majorBidi" w:eastAsia="Times New Roman" w:hAnsiTheme="majorBidi" w:cstheme="majorBidi"/>
                <w:snapToGrid w:val="0"/>
                <w:u w:val="single"/>
              </w:rPr>
              <w:t xml:space="preserve">Принципни действия: </w:t>
            </w:r>
          </w:p>
          <w:p w14:paraId="3823909B" w14:textId="77777777" w:rsidR="00750654" w:rsidRDefault="00750654" w:rsidP="00FC4E67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 w:rsidRPr="009124FC">
              <w:rPr>
                <w:rFonts w:asciiTheme="majorBidi" w:eastAsia="Times New Roman" w:hAnsiTheme="majorBidi" w:cstheme="majorBidi"/>
                <w:snapToGrid w:val="0"/>
              </w:rPr>
              <w:t>КППП/Оценителната комисия, назначена от МИГ извършва оценка  на  основателността  на  предл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ожените за финансиране разходи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>чрез съпоставяне на предложените разходи с представени от кандидатите оферти и</w:t>
            </w:r>
            <w:r w:rsidR="00FC4E67">
              <w:rPr>
                <w:rFonts w:asciiTheme="majorBidi" w:eastAsia="Times New Roman" w:hAnsiTheme="majorBidi" w:cstheme="majorBidi"/>
                <w:snapToGrid w:val="0"/>
              </w:rPr>
              <w:t xml:space="preserve">/или </w:t>
            </w:r>
            <w:r w:rsidRPr="009124FC">
              <w:rPr>
                <w:rFonts w:asciiTheme="majorBidi" w:eastAsia="Times New Roman" w:hAnsiTheme="majorBidi" w:cstheme="majorBidi"/>
                <w:snapToGrid w:val="0"/>
              </w:rPr>
              <w:t>други документи,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 при прилагане на метода определен в </w:t>
            </w:r>
            <w:r w:rsidRPr="000C44B5">
              <w:rPr>
                <w:rFonts w:asciiTheme="majorBidi" w:eastAsia="Times New Roman" w:hAnsiTheme="majorBidi" w:cstheme="majorBidi"/>
                <w:snapToGrid w:val="0"/>
              </w:rPr>
              <w:t>14. 2. Усло</w:t>
            </w:r>
            <w:r>
              <w:rPr>
                <w:rFonts w:asciiTheme="majorBidi" w:eastAsia="Times New Roman" w:hAnsiTheme="majorBidi" w:cstheme="majorBidi"/>
                <w:snapToGrid w:val="0"/>
              </w:rPr>
              <w:t xml:space="preserve">вия за допустимост на разходите от раздел </w:t>
            </w:r>
            <w:r w:rsidRPr="000C44B5">
              <w:rPr>
                <w:rFonts w:asciiTheme="majorBidi" w:eastAsia="Times New Roman" w:hAnsiTheme="majorBidi" w:cstheme="majorBidi"/>
                <w:snapToGrid w:val="0"/>
              </w:rPr>
              <w:t>14. Категории ра</w:t>
            </w:r>
            <w:r>
              <w:rPr>
                <w:rFonts w:asciiTheme="majorBidi" w:eastAsia="Times New Roman" w:hAnsiTheme="majorBidi" w:cstheme="majorBidi"/>
                <w:snapToGrid w:val="0"/>
              </w:rPr>
              <w:t>зходи, допустими за финансиране.</w:t>
            </w:r>
          </w:p>
          <w:p w14:paraId="0615AA45" w14:textId="77777777" w:rsidR="007E0BF0" w:rsidRDefault="007E0BF0" w:rsidP="00FC4E67">
            <w:pPr>
              <w:jc w:val="both"/>
              <w:rPr>
                <w:rFonts w:asciiTheme="majorBidi" w:eastAsia="Times New Roman" w:hAnsiTheme="majorBidi" w:cstheme="majorBidi"/>
                <w:snapToGrid w:val="0"/>
              </w:rPr>
            </w:pPr>
            <w:r>
              <w:rPr>
                <w:rFonts w:asciiTheme="majorBidi" w:eastAsia="Times New Roman" w:hAnsiTheme="majorBidi" w:cstheme="majorBidi"/>
                <w:snapToGrid w:val="0"/>
              </w:rPr>
              <w:t>Резултати от извършената проверка се описват в протокола от работата на КППП и се вземат предвид при необходимост от извършване на редукция на бюджета.</w:t>
            </w:r>
          </w:p>
          <w:p w14:paraId="476F5011" w14:textId="0838CCCE" w:rsidR="00CA6138" w:rsidRPr="009124FC" w:rsidRDefault="00CA6138" w:rsidP="00FC4E67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</w:p>
        </w:tc>
      </w:tr>
      <w:tr w:rsidR="00750654" w:rsidRPr="009124FC" w14:paraId="2105EA01" w14:textId="77777777" w:rsidTr="00AE7EDC">
        <w:trPr>
          <w:trHeight w:val="202"/>
        </w:trPr>
        <w:tc>
          <w:tcPr>
            <w:tcW w:w="14566" w:type="dxa"/>
            <w:gridSpan w:val="8"/>
            <w:shd w:val="clear" w:color="auto" w:fill="BFBFBF" w:themeFill="background1" w:themeFillShade="BF"/>
          </w:tcPr>
          <w:p w14:paraId="2DDD6203" w14:textId="77777777" w:rsidR="00750654" w:rsidRPr="009124FC" w:rsidRDefault="00750654" w:rsidP="00E554DE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lang w:val="en-US"/>
              </w:rPr>
              <w:t xml:space="preserve">X. </w:t>
            </w:r>
            <w:r>
              <w:rPr>
                <w:rFonts w:asciiTheme="majorBidi" w:hAnsiTheme="majorBidi" w:cstheme="majorBidi"/>
                <w:b/>
                <w:bCs/>
              </w:rPr>
              <w:t>ПРОВЕРКА НА АНАЛИЗ „РАЗХОДИ – ПОЛЗИ“</w:t>
            </w:r>
          </w:p>
        </w:tc>
      </w:tr>
      <w:tr w:rsidR="00750654" w:rsidRPr="009124FC" w14:paraId="25FA69E1" w14:textId="77777777" w:rsidTr="00CA6138">
        <w:trPr>
          <w:trHeight w:val="425"/>
        </w:trPr>
        <w:tc>
          <w:tcPr>
            <w:tcW w:w="675" w:type="dxa"/>
          </w:tcPr>
          <w:p w14:paraId="7AEEE4D4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4252" w:type="dxa"/>
          </w:tcPr>
          <w:p w14:paraId="39CD8942" w14:textId="6FE5387C" w:rsidR="00750654" w:rsidRDefault="00750654" w:rsidP="002B3597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>
              <w:rPr>
                <w:rFonts w:asciiTheme="majorBidi" w:eastAsia="Times New Roman" w:hAnsiTheme="majorBidi" w:cstheme="majorBidi"/>
                <w:lang w:eastAsia="bg-BG"/>
              </w:rPr>
              <w:t>Интензитетът на помощта заявен от кандидата</w:t>
            </w:r>
            <w:r w:rsidR="00CA6138">
              <w:rPr>
                <w:rFonts w:asciiTheme="majorBidi" w:eastAsia="Times New Roman" w:hAnsiTheme="majorBidi" w:cstheme="majorBidi"/>
                <w:lang w:eastAsia="bg-BG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lang w:eastAsia="bg-BG"/>
              </w:rPr>
              <w:t>е в съответствие с представения</w:t>
            </w:r>
            <w:r w:rsidR="00CA6138">
              <w:rPr>
                <w:rFonts w:asciiTheme="majorBidi" w:eastAsia="Times New Roman" w:hAnsiTheme="majorBidi" w:cstheme="majorBidi"/>
                <w:lang w:eastAsia="bg-BG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lang w:eastAsia="bg-BG"/>
              </w:rPr>
              <w:t>анализ„разходи  ползи“:</w:t>
            </w:r>
          </w:p>
          <w:p w14:paraId="1D1786B7" w14:textId="47B4E109" w:rsidR="00750654" w:rsidRPr="009B0483" w:rsidRDefault="00750654" w:rsidP="009B0483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 w:rsidRPr="009B0483">
              <w:rPr>
                <w:rFonts w:asciiTheme="majorBidi" w:eastAsia="Times New Roman" w:hAnsiTheme="majorBidi" w:cstheme="majorBidi"/>
                <w:lang w:eastAsia="bg-BG"/>
              </w:rPr>
              <w:t xml:space="preserve">За всички допустими кандидати </w:t>
            </w:r>
            <w:r w:rsidR="00CA6138">
              <w:rPr>
                <w:rFonts w:asciiTheme="majorBidi" w:eastAsia="Times New Roman" w:hAnsiTheme="majorBidi" w:cstheme="majorBidi"/>
                <w:lang w:eastAsia="bg-BG"/>
              </w:rPr>
              <w:t>–</w:t>
            </w:r>
            <w:r w:rsidRPr="009B0483">
              <w:rPr>
                <w:rFonts w:asciiTheme="majorBidi" w:eastAsia="Times New Roman" w:hAnsiTheme="majorBidi" w:cstheme="majorBidi"/>
                <w:lang w:eastAsia="bg-BG"/>
              </w:rPr>
              <w:t xml:space="preserve"> общини</w:t>
            </w:r>
            <w:r w:rsidR="00CA6138">
              <w:rPr>
                <w:rFonts w:asciiTheme="majorBidi" w:eastAsia="Times New Roman" w:hAnsiTheme="majorBidi" w:cstheme="majorBidi"/>
                <w:lang w:eastAsia="bg-BG"/>
              </w:rPr>
              <w:t xml:space="preserve">, </w:t>
            </w:r>
            <w:r w:rsidRPr="009B0483">
              <w:rPr>
                <w:rFonts w:asciiTheme="majorBidi" w:eastAsia="Times New Roman" w:hAnsiTheme="majorBidi" w:cstheme="majorBidi"/>
                <w:lang w:eastAsia="bg-BG"/>
              </w:rPr>
              <w:t xml:space="preserve">ЮЛНЦ и читалища финансирането е 100% в случай, че проектът не генерира нетни приходи или проектът генерира нетни приходи, </w:t>
            </w:r>
            <w:r w:rsidRPr="009B0483">
              <w:rPr>
                <w:rFonts w:asciiTheme="majorBidi" w:eastAsia="Times New Roman" w:hAnsiTheme="majorBidi" w:cstheme="majorBidi"/>
                <w:lang w:eastAsia="bg-BG"/>
              </w:rPr>
              <w:lastRenderedPageBreak/>
              <w:t>но размерът на допустимите за финансово подпомагане разходи за проекта не надхвърля 97 790,00 лв. /или 50 000 евро/.</w:t>
            </w:r>
          </w:p>
          <w:p w14:paraId="2A97D6E0" w14:textId="77777777" w:rsidR="00750654" w:rsidRPr="009B0483" w:rsidRDefault="00750654" w:rsidP="009B0483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 w:rsidRPr="009B0483">
              <w:rPr>
                <w:rFonts w:asciiTheme="majorBidi" w:eastAsia="Times New Roman" w:hAnsiTheme="majorBidi" w:cstheme="majorBidi"/>
                <w:lang w:eastAsia="bg-BG"/>
              </w:rPr>
              <w:t>2. В случай, че проектът генерира нетни приходи и размерът на допустимите за финансово подпомагане разходи за проекта надхвърля 97 790,00 лв. /или 50 000 евро/, размерът на финансовата помощ се определя въз основа на анализ „разходи – ползи“ (финансов анализ).</w:t>
            </w:r>
          </w:p>
          <w:p w14:paraId="41F5A7F2" w14:textId="77777777" w:rsidR="00750654" w:rsidRDefault="00750654" w:rsidP="009B0483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 w:rsidRPr="009B0483">
              <w:rPr>
                <w:rFonts w:asciiTheme="majorBidi" w:eastAsia="Times New Roman" w:hAnsiTheme="majorBidi" w:cstheme="majorBidi"/>
                <w:lang w:eastAsia="bg-BG"/>
              </w:rPr>
              <w:t>3. Заявената от кандидата БФП е в съответствие с определения  интензитет на помощта, съгласно анализ „разходи  - ползи“</w:t>
            </w:r>
            <w:r>
              <w:rPr>
                <w:rFonts w:asciiTheme="majorBidi" w:eastAsia="Times New Roman" w:hAnsiTheme="majorBidi" w:cstheme="majorBidi"/>
                <w:lang w:eastAsia="bg-BG"/>
              </w:rPr>
              <w:t>;</w:t>
            </w:r>
          </w:p>
          <w:p w14:paraId="1E1B124A" w14:textId="0129F702" w:rsidR="00CA6138" w:rsidRDefault="00CA6138" w:rsidP="009B0483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</w:p>
        </w:tc>
        <w:tc>
          <w:tcPr>
            <w:tcW w:w="567" w:type="dxa"/>
          </w:tcPr>
          <w:p w14:paraId="0F995C3B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</w:tcPr>
          <w:p w14:paraId="0973F185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851" w:type="dxa"/>
            <w:gridSpan w:val="2"/>
          </w:tcPr>
          <w:p w14:paraId="400523A1" w14:textId="77777777" w:rsidR="00750654" w:rsidRPr="009124FC" w:rsidRDefault="00750654" w:rsidP="00DE221E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7654" w:type="dxa"/>
            <w:gridSpan w:val="2"/>
          </w:tcPr>
          <w:p w14:paraId="2034A6B1" w14:textId="4FCC7598" w:rsidR="00750654" w:rsidRPr="002D352D" w:rsidRDefault="00750654" w:rsidP="007E0BF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2D352D">
              <w:rPr>
                <w:rFonts w:asciiTheme="majorBidi" w:hAnsiTheme="majorBidi" w:cstheme="majorBidi"/>
                <w:color w:val="000000" w:themeColor="text1"/>
                <w:u w:val="single"/>
              </w:rPr>
              <w:t>Източник на информация</w:t>
            </w:r>
            <w:r w:rsidRPr="002D352D">
              <w:rPr>
                <w:rFonts w:asciiTheme="majorBidi" w:hAnsiTheme="majorBidi" w:cstheme="majorBidi"/>
                <w:color w:val="000000" w:themeColor="text1"/>
              </w:rPr>
              <w:t xml:space="preserve"> – ИСУН 2020, </w:t>
            </w:r>
            <w:r w:rsidR="00491017">
              <w:rPr>
                <w:rFonts w:eastAsia="Times New Roman"/>
                <w:b/>
                <w:bCs/>
              </w:rPr>
              <w:t>процедура BG06</w:t>
            </w:r>
            <w:r w:rsidR="00491017">
              <w:rPr>
                <w:rFonts w:eastAsia="Times New Roman"/>
                <w:b/>
                <w:bCs/>
                <w:lang w:val="en-US"/>
              </w:rPr>
              <w:t>RDNP001-19.057</w:t>
            </w:r>
            <w:r w:rsidR="00491017">
              <w:rPr>
                <w:rFonts w:asciiTheme="majorBidi" w:eastAsia="Calibri" w:hAnsiTheme="majorBidi" w:cstheme="majorBidi"/>
              </w:rPr>
              <w:t xml:space="preserve"> </w:t>
            </w:r>
            <w:r w:rsidRPr="002D352D">
              <w:rPr>
                <w:rFonts w:asciiTheme="majorBidi" w:hAnsiTheme="majorBidi" w:cstheme="majorBidi"/>
                <w:color w:val="000000" w:themeColor="text1"/>
              </w:rPr>
              <w:t xml:space="preserve"> Секция „Прикачени </w:t>
            </w:r>
            <w:r w:rsidR="007E0BF0">
              <w:rPr>
                <w:rFonts w:asciiTheme="majorBidi" w:hAnsiTheme="majorBidi" w:cstheme="majorBidi"/>
                <w:color w:val="000000" w:themeColor="text1"/>
              </w:rPr>
              <w:t>д</w:t>
            </w:r>
            <w:r w:rsidRPr="002D352D">
              <w:rPr>
                <w:rFonts w:asciiTheme="majorBidi" w:hAnsiTheme="majorBidi" w:cstheme="majorBidi"/>
                <w:color w:val="000000" w:themeColor="text1"/>
              </w:rPr>
              <w:t>окументи“ , Анализ „</w:t>
            </w:r>
            <w:r w:rsidR="007E0BF0">
              <w:rPr>
                <w:rFonts w:asciiTheme="majorBidi" w:hAnsiTheme="majorBidi" w:cstheme="majorBidi"/>
                <w:color w:val="000000" w:themeColor="text1"/>
              </w:rPr>
              <w:t>Разходи – ползи“ /Приложение №6</w:t>
            </w:r>
            <w:r w:rsidRPr="002D352D">
              <w:rPr>
                <w:rFonts w:asciiTheme="majorBidi" w:hAnsiTheme="majorBidi" w:cstheme="majorBidi"/>
                <w:color w:val="000000" w:themeColor="text1"/>
              </w:rPr>
              <w:t>/</w:t>
            </w:r>
            <w:r>
              <w:rPr>
                <w:rFonts w:asciiTheme="majorBidi" w:hAnsiTheme="majorBidi" w:cstheme="majorBidi"/>
                <w:color w:val="000000" w:themeColor="text1"/>
              </w:rPr>
              <w:t>, Приложение 1 „Основна информация,  необходима за проектното предложение“</w:t>
            </w:r>
          </w:p>
          <w:p w14:paraId="66B9063C" w14:textId="77777777" w:rsidR="00A7787B" w:rsidRDefault="00A7787B" w:rsidP="002D3BC8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</w:p>
          <w:p w14:paraId="1EEB878E" w14:textId="247CE710" w:rsidR="00750654" w:rsidRPr="000C44B5" w:rsidRDefault="00750654" w:rsidP="002D3BC8">
            <w:pPr>
              <w:jc w:val="both"/>
              <w:rPr>
                <w:rFonts w:asciiTheme="majorBidi" w:eastAsia="Times New Roman" w:hAnsiTheme="majorBidi" w:cstheme="majorBidi"/>
                <w:snapToGrid w:val="0"/>
                <w:u w:val="single"/>
              </w:rPr>
            </w:pPr>
            <w:r w:rsidRPr="000C44B5">
              <w:rPr>
                <w:rFonts w:asciiTheme="majorBidi" w:eastAsia="Times New Roman" w:hAnsiTheme="majorBidi" w:cstheme="majorBidi"/>
                <w:snapToGrid w:val="0"/>
                <w:u w:val="single"/>
              </w:rPr>
              <w:t xml:space="preserve">Принципни действия: </w:t>
            </w:r>
          </w:p>
          <w:p w14:paraId="4CBC0F5A" w14:textId="77777777" w:rsidR="007E0BF0" w:rsidRDefault="00750654" w:rsidP="007E0BF0">
            <w:pPr>
              <w:shd w:val="clear" w:color="auto" w:fill="FEFEFE"/>
              <w:tabs>
                <w:tab w:val="left" w:pos="244"/>
              </w:tabs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>
              <w:rPr>
                <w:rFonts w:asciiTheme="majorBidi" w:eastAsia="Times New Roman" w:hAnsiTheme="majorBidi" w:cstheme="majorBidi"/>
                <w:lang w:eastAsia="bg-BG"/>
              </w:rPr>
              <w:t xml:space="preserve">Проверка </w:t>
            </w:r>
            <w:r w:rsidR="007E0BF0">
              <w:rPr>
                <w:rFonts w:asciiTheme="majorBidi" w:eastAsia="Times New Roman" w:hAnsiTheme="majorBidi" w:cstheme="majorBidi"/>
                <w:lang w:eastAsia="bg-BG"/>
              </w:rPr>
              <w:t xml:space="preserve">на </w:t>
            </w:r>
            <w:r>
              <w:rPr>
                <w:rFonts w:asciiTheme="majorBidi" w:eastAsia="Times New Roman" w:hAnsiTheme="majorBidi" w:cstheme="majorBidi"/>
                <w:lang w:eastAsia="bg-BG"/>
              </w:rPr>
              <w:t xml:space="preserve">съответствието на </w:t>
            </w:r>
            <w:r w:rsidR="007E0BF0">
              <w:rPr>
                <w:rFonts w:asciiTheme="majorBidi" w:eastAsia="Times New Roman" w:hAnsiTheme="majorBidi" w:cstheme="majorBidi"/>
                <w:lang w:eastAsia="bg-BG"/>
              </w:rPr>
              <w:t xml:space="preserve">посочения от кандидата във Формуляра за кандидатстване и във формуляра „Основна информация, необходима </w:t>
            </w:r>
            <w:r w:rsidR="007E0BF0">
              <w:rPr>
                <w:rFonts w:asciiTheme="majorBidi" w:eastAsia="Times New Roman" w:hAnsiTheme="majorBidi" w:cstheme="majorBidi"/>
                <w:lang w:eastAsia="bg-BG"/>
              </w:rPr>
              <w:lastRenderedPageBreak/>
              <w:t xml:space="preserve">за проектното предложение“ интензитет на помощта и </w:t>
            </w:r>
            <w:r>
              <w:rPr>
                <w:rFonts w:asciiTheme="majorBidi" w:eastAsia="Times New Roman" w:hAnsiTheme="majorBidi" w:cstheme="majorBidi"/>
                <w:lang w:eastAsia="bg-BG"/>
              </w:rPr>
              <w:t>определения интензитет съгласно АРП</w:t>
            </w:r>
            <w:r w:rsidR="007E0BF0">
              <w:rPr>
                <w:rFonts w:asciiTheme="majorBidi" w:eastAsia="Times New Roman" w:hAnsiTheme="majorBidi" w:cstheme="majorBidi"/>
                <w:lang w:eastAsia="bg-BG"/>
              </w:rPr>
              <w:t>.</w:t>
            </w:r>
          </w:p>
          <w:p w14:paraId="65A5D572" w14:textId="77777777" w:rsidR="00750654" w:rsidRPr="009F1B30" w:rsidRDefault="00750654" w:rsidP="002D3BC8">
            <w:pPr>
              <w:jc w:val="both"/>
              <w:rPr>
                <w:rFonts w:asciiTheme="majorBidi" w:eastAsia="Times New Roman" w:hAnsiTheme="majorBidi" w:cstheme="majorBidi"/>
                <w:lang w:eastAsia="bg-BG"/>
              </w:rPr>
            </w:pPr>
            <w:r w:rsidRPr="006C2557">
              <w:rPr>
                <w:rFonts w:asciiTheme="majorBidi" w:eastAsia="Times New Roman" w:hAnsiTheme="majorBidi" w:cstheme="majorBidi"/>
                <w:lang w:eastAsia="bg-BG"/>
              </w:rPr>
              <w:t>Ако при извършването на проверката се установи, че процентът на заявената от кандидата помощ надхвърля размера на финансоват</w:t>
            </w:r>
            <w:r>
              <w:rPr>
                <w:rFonts w:asciiTheme="majorBidi" w:eastAsia="Times New Roman" w:hAnsiTheme="majorBidi" w:cstheme="majorBidi"/>
                <w:lang w:eastAsia="bg-BG"/>
              </w:rPr>
              <w:t>а помощ изчислена чрез анализ „р</w:t>
            </w:r>
            <w:r w:rsidRPr="006C2557">
              <w:rPr>
                <w:rFonts w:asciiTheme="majorBidi" w:eastAsia="Times New Roman" w:hAnsiTheme="majorBidi" w:cstheme="majorBidi"/>
                <w:lang w:eastAsia="bg-BG"/>
              </w:rPr>
              <w:t>азходи-ползи“, комисията ще изисква доказателства за осигуряване на разликата от кандидата, като неговото</w:t>
            </w:r>
            <w:r w:rsidR="007E0BF0">
              <w:rPr>
                <w:rFonts w:asciiTheme="majorBidi" w:eastAsia="Times New Roman" w:hAnsiTheme="majorBidi" w:cstheme="majorBidi"/>
                <w:lang w:eastAsia="bg-BG"/>
              </w:rPr>
              <w:t xml:space="preserve"> участие е само в парична форма и извършва съответните корекции в бюджета.</w:t>
            </w:r>
          </w:p>
        </w:tc>
      </w:tr>
      <w:tr w:rsidR="00750654" w:rsidRPr="009124FC" w14:paraId="7005709A" w14:textId="77777777" w:rsidTr="00CA6138">
        <w:trPr>
          <w:trHeight w:val="611"/>
        </w:trPr>
        <w:tc>
          <w:tcPr>
            <w:tcW w:w="675" w:type="dxa"/>
          </w:tcPr>
          <w:p w14:paraId="12BCB30F" w14:textId="77777777" w:rsidR="00750654" w:rsidRPr="009124FC" w:rsidRDefault="00750654" w:rsidP="000975B8">
            <w:pPr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3891" w:type="dxa"/>
            <w:gridSpan w:val="7"/>
          </w:tcPr>
          <w:p w14:paraId="3AF0496F" w14:textId="77777777" w:rsidR="00A7787B" w:rsidRDefault="00A7787B" w:rsidP="000975B8">
            <w:pPr>
              <w:rPr>
                <w:rFonts w:asciiTheme="majorBidi" w:hAnsiTheme="majorBidi" w:cstheme="majorBidi"/>
                <w:b/>
              </w:rPr>
            </w:pPr>
          </w:p>
          <w:p w14:paraId="6C2E0383" w14:textId="699602A4" w:rsidR="00750654" w:rsidRPr="005A4BA8" w:rsidRDefault="00750654" w:rsidP="000975B8">
            <w:pPr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Забележка и окончателна оценка :</w:t>
            </w:r>
          </w:p>
          <w:p w14:paraId="38B074DB" w14:textId="77777777" w:rsidR="00A7787B" w:rsidRDefault="00A7787B" w:rsidP="008E20BD">
            <w:pPr>
              <w:rPr>
                <w:rFonts w:asciiTheme="majorBidi" w:hAnsiTheme="majorBidi" w:cstheme="majorBidi"/>
                <w:b/>
              </w:rPr>
            </w:pPr>
          </w:p>
          <w:p w14:paraId="3C49BA37" w14:textId="39E24651" w:rsidR="00750654" w:rsidRPr="005A4BA8" w:rsidRDefault="00750654" w:rsidP="008E20BD">
            <w:pPr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ОБОБЩЕНА ПРОВЕРКА ЗА ОСНОВАТЕЛНОСТ НА РАЗХОДИТЕ</w:t>
            </w:r>
            <w:r w:rsidR="007E0BF0" w:rsidRPr="005A4BA8">
              <w:rPr>
                <w:rFonts w:asciiTheme="majorBidi" w:hAnsiTheme="majorBidi" w:cstheme="majorBidi"/>
                <w:b/>
              </w:rPr>
              <w:t xml:space="preserve"> – обобщ</w:t>
            </w:r>
            <w:r w:rsidR="008E20BD" w:rsidRPr="005A4BA8">
              <w:rPr>
                <w:rFonts w:asciiTheme="majorBidi" w:hAnsiTheme="majorBidi" w:cstheme="majorBidi"/>
                <w:b/>
              </w:rPr>
              <w:t xml:space="preserve">ават се резултатите от извършените проверки за </w:t>
            </w:r>
            <w:r w:rsidRPr="005A4BA8">
              <w:rPr>
                <w:rFonts w:asciiTheme="majorBidi" w:hAnsiTheme="majorBidi" w:cstheme="majorBidi"/>
                <w:b/>
              </w:rPr>
              <w:t xml:space="preserve"> основателност на предложените разходи</w:t>
            </w:r>
            <w:r w:rsidR="008E20BD" w:rsidRPr="005A4BA8">
              <w:rPr>
                <w:rFonts w:asciiTheme="majorBidi" w:hAnsiTheme="majorBidi" w:cstheme="majorBidi"/>
                <w:b/>
              </w:rPr>
              <w:t xml:space="preserve">, които включват </w:t>
            </w:r>
            <w:r w:rsidRPr="005A4BA8">
              <w:rPr>
                <w:rFonts w:asciiTheme="majorBidi" w:hAnsiTheme="majorBidi" w:cstheme="majorBidi"/>
                <w:b/>
              </w:rPr>
              <w:t xml:space="preserve">наличие на: </w:t>
            </w:r>
          </w:p>
          <w:p w14:paraId="7379B31C" w14:textId="77777777" w:rsidR="00750654" w:rsidRPr="005A4BA8" w:rsidRDefault="00750654" w:rsidP="00F74F06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а) недопустими дейности и/или разходи;</w:t>
            </w:r>
          </w:p>
          <w:p w14:paraId="1ED91EED" w14:textId="77777777" w:rsidR="00750654" w:rsidRPr="005A4BA8" w:rsidRDefault="00750654" w:rsidP="00F74F06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б) несъответствие между предвидените дейности и видовете заложени разходи;</w:t>
            </w:r>
          </w:p>
          <w:p w14:paraId="0A84375A" w14:textId="77777777" w:rsidR="00750654" w:rsidRPr="005A4BA8" w:rsidRDefault="00750654" w:rsidP="00F74F06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в) дублиране на разходи;</w:t>
            </w:r>
          </w:p>
          <w:p w14:paraId="0D4C3597" w14:textId="77777777" w:rsidR="00750654" w:rsidRPr="005A4BA8" w:rsidRDefault="00750654" w:rsidP="00F74F06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г) неспазване на други условия за допустимост в условията за кандидатстване;</w:t>
            </w:r>
          </w:p>
          <w:p w14:paraId="3FB096AE" w14:textId="77777777" w:rsidR="00750654" w:rsidRPr="005A4BA8" w:rsidRDefault="00750654" w:rsidP="008E5E9D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lastRenderedPageBreak/>
              <w:t>д) несъответствие с правилата за минимални помощи;</w:t>
            </w:r>
          </w:p>
          <w:p w14:paraId="74916D38" w14:textId="77777777" w:rsidR="00750654" w:rsidRPr="005A4BA8" w:rsidRDefault="00750654" w:rsidP="00F74F06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>е) наличие на неоснователност на разходите.</w:t>
            </w:r>
          </w:p>
          <w:p w14:paraId="0A17FFA6" w14:textId="77777777" w:rsidR="008E20BD" w:rsidRPr="005A4BA8" w:rsidRDefault="00750654" w:rsidP="009B0483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 xml:space="preserve">Всички констатирани обстоятелства при проверката се описват в протокола от работата на оценителната комисия и се вземат предвид при извършване на корекции на разходите. </w:t>
            </w:r>
          </w:p>
          <w:p w14:paraId="6DA04E21" w14:textId="77777777" w:rsidR="00750654" w:rsidRDefault="00750654" w:rsidP="005A4BA8">
            <w:pPr>
              <w:jc w:val="both"/>
              <w:rPr>
                <w:rFonts w:asciiTheme="majorBidi" w:hAnsiTheme="majorBidi" w:cstheme="majorBidi"/>
                <w:b/>
              </w:rPr>
            </w:pPr>
            <w:r w:rsidRPr="005A4BA8">
              <w:rPr>
                <w:rFonts w:asciiTheme="majorBidi" w:hAnsiTheme="majorBidi" w:cstheme="majorBidi"/>
                <w:b/>
              </w:rPr>
              <w:t xml:space="preserve">Корекциите в бюджета се извършват не етап АСД и се описват </w:t>
            </w:r>
            <w:r w:rsidR="008E20BD" w:rsidRPr="005A4BA8">
              <w:rPr>
                <w:rFonts w:asciiTheme="majorBidi" w:hAnsiTheme="majorBidi" w:cstheme="majorBidi"/>
                <w:b/>
              </w:rPr>
              <w:t>в п</w:t>
            </w:r>
            <w:r w:rsidR="005A4BA8" w:rsidRPr="005A4BA8">
              <w:rPr>
                <w:rFonts w:asciiTheme="majorBidi" w:hAnsiTheme="majorBidi" w:cstheme="majorBidi"/>
                <w:b/>
              </w:rPr>
              <w:t xml:space="preserve">ротокола от работата на КППП, като се посочва </w:t>
            </w:r>
            <w:r w:rsidR="008E20BD" w:rsidRPr="005A4BA8">
              <w:rPr>
                <w:rFonts w:asciiTheme="majorBidi" w:hAnsiTheme="majorBidi" w:cstheme="majorBidi"/>
                <w:b/>
              </w:rPr>
              <w:t xml:space="preserve">размера на </w:t>
            </w:r>
            <w:r w:rsidRPr="005A4BA8">
              <w:rPr>
                <w:rFonts w:asciiTheme="majorBidi" w:hAnsiTheme="majorBidi" w:cstheme="majorBidi"/>
                <w:b/>
              </w:rPr>
              <w:t xml:space="preserve"> </w:t>
            </w:r>
            <w:r w:rsidR="008E20BD" w:rsidRPr="005A4BA8">
              <w:rPr>
                <w:rFonts w:asciiTheme="majorBidi" w:hAnsiTheme="majorBidi" w:cstheme="majorBidi"/>
                <w:b/>
              </w:rPr>
              <w:t xml:space="preserve">БФП, която се предлага за финансиране за съответния проект. </w:t>
            </w:r>
          </w:p>
          <w:p w14:paraId="55B731FC" w14:textId="63311931" w:rsidR="00A7787B" w:rsidRPr="005A4BA8" w:rsidRDefault="00A7787B" w:rsidP="005A4BA8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</w:tr>
    </w:tbl>
    <w:p w14:paraId="1BBDBEE8" w14:textId="77777777" w:rsidR="00B262D9" w:rsidRPr="009124FC" w:rsidRDefault="00B262D9" w:rsidP="000975B8">
      <w:pPr>
        <w:spacing w:after="0" w:line="240" w:lineRule="auto"/>
        <w:rPr>
          <w:rFonts w:asciiTheme="majorBidi" w:hAnsiTheme="majorBidi" w:cstheme="majorBidi"/>
          <w:sz w:val="22"/>
        </w:rPr>
      </w:pPr>
    </w:p>
    <w:p w14:paraId="5951809A" w14:textId="77777777" w:rsidR="00CF61BB" w:rsidRDefault="00CF61BB" w:rsidP="0045316B">
      <w:pPr>
        <w:spacing w:line="276" w:lineRule="auto"/>
        <w:rPr>
          <w:rFonts w:asciiTheme="majorBidi" w:hAnsiTheme="majorBidi" w:cstheme="majorBidi"/>
          <w:sz w:val="22"/>
        </w:rPr>
      </w:pPr>
    </w:p>
    <w:p w14:paraId="26BF883C" w14:textId="77777777" w:rsidR="00CF61BB" w:rsidRDefault="00CF61BB" w:rsidP="0045316B">
      <w:pPr>
        <w:spacing w:line="276" w:lineRule="auto"/>
        <w:rPr>
          <w:rFonts w:asciiTheme="majorBidi" w:hAnsiTheme="majorBidi" w:cstheme="majorBidi"/>
          <w:sz w:val="22"/>
        </w:rPr>
      </w:pPr>
    </w:p>
    <w:p w14:paraId="1CDA3C0B" w14:textId="77777777" w:rsidR="009A3ED8" w:rsidRPr="009124FC" w:rsidRDefault="00AC7B2E" w:rsidP="0045316B">
      <w:pPr>
        <w:spacing w:line="276" w:lineRule="auto"/>
        <w:rPr>
          <w:rFonts w:asciiTheme="majorBidi" w:hAnsiTheme="majorBidi" w:cstheme="majorBidi"/>
          <w:sz w:val="22"/>
          <w:lang w:val="en-US"/>
        </w:rPr>
      </w:pPr>
      <w:r w:rsidRPr="009124FC">
        <w:rPr>
          <w:rFonts w:asciiTheme="majorBidi" w:hAnsiTheme="majorBidi" w:cstheme="majorBidi"/>
          <w:sz w:val="22"/>
        </w:rPr>
        <w:t>Дата:</w:t>
      </w:r>
      <w:r w:rsidRPr="009124FC">
        <w:rPr>
          <w:rFonts w:asciiTheme="majorBidi" w:hAnsiTheme="majorBidi" w:cstheme="majorBidi"/>
          <w:sz w:val="22"/>
        </w:rPr>
        <w:tab/>
      </w:r>
      <w:r w:rsidRPr="009124FC">
        <w:rPr>
          <w:rFonts w:asciiTheme="majorBidi" w:hAnsiTheme="majorBidi" w:cstheme="majorBidi"/>
          <w:sz w:val="22"/>
        </w:rPr>
        <w:tab/>
      </w:r>
      <w:r w:rsidRPr="009124FC">
        <w:rPr>
          <w:rFonts w:asciiTheme="majorBidi" w:hAnsiTheme="majorBidi" w:cstheme="majorBidi"/>
          <w:sz w:val="22"/>
        </w:rPr>
        <w:tab/>
      </w:r>
      <w:r w:rsidRPr="009124FC">
        <w:rPr>
          <w:rFonts w:asciiTheme="majorBidi" w:hAnsiTheme="majorBidi" w:cstheme="majorBidi"/>
          <w:sz w:val="22"/>
        </w:rPr>
        <w:tab/>
      </w:r>
      <w:r w:rsidRPr="009124FC">
        <w:rPr>
          <w:rFonts w:asciiTheme="majorBidi" w:hAnsiTheme="majorBidi" w:cstheme="majorBidi"/>
          <w:sz w:val="22"/>
        </w:rPr>
        <w:tab/>
      </w:r>
      <w:r w:rsidRPr="009124FC">
        <w:rPr>
          <w:rFonts w:asciiTheme="majorBidi" w:hAnsiTheme="majorBidi" w:cstheme="majorBidi"/>
          <w:sz w:val="22"/>
        </w:rPr>
        <w:tab/>
      </w:r>
      <w:r w:rsidRPr="009124FC">
        <w:rPr>
          <w:rFonts w:asciiTheme="majorBidi" w:hAnsiTheme="majorBidi" w:cstheme="majorBidi"/>
          <w:sz w:val="22"/>
        </w:rPr>
        <w:tab/>
        <w:t>Извършил оценката:</w:t>
      </w:r>
    </w:p>
    <w:sectPr w:rsidR="009A3ED8" w:rsidRPr="009124FC" w:rsidSect="00CF61BB">
      <w:headerReference w:type="default" r:id="rId13"/>
      <w:footerReference w:type="default" r:id="rId14"/>
      <w:pgSz w:w="16838" w:h="11906" w:orient="landscape" w:code="9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EE5D8" w14:textId="77777777" w:rsidR="005754E1" w:rsidRDefault="005754E1" w:rsidP="00617FB6">
      <w:pPr>
        <w:spacing w:after="0" w:line="240" w:lineRule="auto"/>
      </w:pPr>
      <w:r>
        <w:separator/>
      </w:r>
    </w:p>
  </w:endnote>
  <w:endnote w:type="continuationSeparator" w:id="0">
    <w:p w14:paraId="55D26BE4" w14:textId="77777777" w:rsidR="005754E1" w:rsidRDefault="005754E1" w:rsidP="0061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7047274"/>
      <w:docPartObj>
        <w:docPartGallery w:val="Page Numbers (Bottom of Page)"/>
        <w:docPartUnique/>
      </w:docPartObj>
    </w:sdtPr>
    <w:sdtContent>
      <w:p w14:paraId="182CA602" w14:textId="77777777" w:rsidR="005754E1" w:rsidRDefault="005754E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48C">
          <w:rPr>
            <w:noProof/>
          </w:rPr>
          <w:t>45</w:t>
        </w:r>
        <w:r>
          <w:fldChar w:fldCharType="end"/>
        </w:r>
      </w:p>
    </w:sdtContent>
  </w:sdt>
  <w:p w14:paraId="0B2FBAAB" w14:textId="77777777" w:rsidR="005754E1" w:rsidRPr="00DE281E" w:rsidRDefault="005754E1" w:rsidP="00DE281E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eastAsia="Calibri" w:cs="Times New Roman"/>
        <w:b/>
        <w:i/>
        <w:color w:val="2F5496"/>
        <w:sz w:val="20"/>
      </w:rPr>
    </w:pPr>
    <w:r w:rsidRPr="00DE281E">
      <w:rPr>
        <w:rFonts w:eastAsia="Calibri" w:cs="Times New Roman"/>
        <w:b/>
        <w:i/>
        <w:color w:val="2F5496"/>
        <w:sz w:val="20"/>
      </w:rPr>
      <w:t>Споразумение за изпълнение на СВОМР №РД50-40/24.04.2018 г.</w:t>
    </w:r>
  </w:p>
  <w:p w14:paraId="03E955C6" w14:textId="2AD65E33" w:rsidR="005754E1" w:rsidRPr="00DE281E" w:rsidRDefault="005754E1" w:rsidP="00DE281E">
    <w:pPr>
      <w:pBdr>
        <w:top w:val="single" w:sz="4" w:space="0" w:color="auto"/>
      </w:pBdr>
      <w:tabs>
        <w:tab w:val="center" w:pos="4536"/>
        <w:tab w:val="right" w:pos="9072"/>
      </w:tabs>
      <w:spacing w:after="0" w:line="240" w:lineRule="auto"/>
      <w:ind w:left="708"/>
      <w:jc w:val="center"/>
      <w:rPr>
        <w:rFonts w:eastAsia="Calibri" w:cs="Times New Roman"/>
        <w:i/>
        <w:sz w:val="20"/>
      </w:rPr>
    </w:pPr>
    <w:r w:rsidRPr="00DE281E">
      <w:rPr>
        <w:rFonts w:eastAsia="Calibri" w:cs="Times New Roman"/>
        <w:i/>
        <w:sz w:val="20"/>
      </w:rPr>
      <w:t xml:space="preserve">Сдружение </w:t>
    </w:r>
    <w:r w:rsidRPr="00DE281E">
      <w:rPr>
        <w:rFonts w:eastAsia="Calibri" w:cs="Times New Roman"/>
        <w:i/>
        <w:sz w:val="20"/>
      </w:rPr>
      <w:t>„Местна инициативна група –Лом“,гр.Лом,  ул.“Георги Манафски“ № 19, ет.2     тел:0971/2 90 02.</w:t>
    </w:r>
    <w:r>
      <w:rPr>
        <w:rFonts w:eastAsia="Calibri" w:cs="Times New Roman"/>
        <w:i/>
        <w:sz w:val="20"/>
        <w:lang w:val="en-GB"/>
      </w:rPr>
      <w:t xml:space="preserve">                                                                              </w:t>
    </w:r>
    <w:r w:rsidRPr="00DE281E">
      <w:rPr>
        <w:rFonts w:eastAsia="Calibri" w:cs="Times New Roman"/>
        <w:i/>
        <w:sz w:val="20"/>
      </w:rPr>
      <w:t>е-</w:t>
    </w:r>
    <w:r w:rsidRPr="00DE281E">
      <w:rPr>
        <w:rFonts w:eastAsia="Calibri" w:cs="Times New Roman"/>
        <w:i/>
        <w:sz w:val="20"/>
        <w:lang w:val="en-US"/>
      </w:rPr>
      <w:t xml:space="preserve">mail: </w:t>
    </w:r>
    <w:hyperlink r:id="rId1" w:history="1">
      <w:r w:rsidRPr="00DE281E">
        <w:rPr>
          <w:rFonts w:eastAsia="Calibri" w:cs="Times New Roman"/>
          <w:i/>
          <w:color w:val="0563C1"/>
          <w:sz w:val="20"/>
          <w:u w:val="single"/>
          <w:lang w:val="en-US"/>
        </w:rPr>
        <w:t>office@miglom.org</w:t>
      </w:r>
    </w:hyperlink>
    <w:r w:rsidRPr="00DE281E">
      <w:rPr>
        <w:rFonts w:eastAsia="Calibri" w:cs="Times New Roman"/>
        <w:i/>
        <w:sz w:val="20"/>
        <w:lang w:val="en-US"/>
      </w:rPr>
      <w:t xml:space="preserve">  </w:t>
    </w:r>
    <w:r w:rsidRPr="00DE281E">
      <w:rPr>
        <w:rFonts w:eastAsia="Calibri" w:cs="Times New Roman"/>
        <w:i/>
        <w:sz w:val="20"/>
      </w:rPr>
      <w:t>,</w:t>
    </w:r>
    <w:r w:rsidRPr="00DE281E">
      <w:rPr>
        <w:rFonts w:eastAsia="Times New Roman" w:cs="Times New Roman"/>
        <w:szCs w:val="24"/>
        <w:lang w:eastAsia="bg-BG"/>
      </w:rPr>
      <w:t xml:space="preserve"> </w:t>
    </w:r>
    <w:r w:rsidRPr="00DE281E">
      <w:rPr>
        <w:rFonts w:eastAsia="Calibri" w:cs="Times New Roman"/>
        <w:i/>
        <w:sz w:val="20"/>
      </w:rPr>
      <w:t xml:space="preserve">email: </w:t>
    </w:r>
    <w:hyperlink r:id="rId2" w:history="1">
      <w:r w:rsidRPr="00DE281E">
        <w:rPr>
          <w:rFonts w:eastAsia="Calibri" w:cs="Times New Roman"/>
          <w:i/>
          <w:color w:val="0563C1"/>
          <w:sz w:val="20"/>
          <w:u w:val="single"/>
        </w:rPr>
        <w:t>miglom@abv.bg</w:t>
      </w:r>
    </w:hyperlink>
    <w:r>
      <w:rPr>
        <w:rFonts w:eastAsia="Calibri" w:cs="Times New Roman"/>
        <w:i/>
        <w:sz w:val="20"/>
        <w:lang w:val="en-GB"/>
      </w:rPr>
      <w:t xml:space="preserve">   </w:t>
    </w:r>
    <w:r w:rsidRPr="00DE281E">
      <w:rPr>
        <w:rFonts w:eastAsia="Calibri" w:cs="Times New Roman"/>
        <w:i/>
        <w:sz w:val="20"/>
        <w:lang w:val="en-US"/>
      </w:rPr>
      <w:t>www.</w:t>
    </w:r>
    <w:r w:rsidRPr="00DE281E">
      <w:rPr>
        <w:rFonts w:eastAsia="Times New Roman" w:cs="Times New Roman"/>
        <w:szCs w:val="24"/>
        <w:lang w:eastAsia="bg-BG"/>
      </w:rPr>
      <w:t xml:space="preserve"> </w:t>
    </w:r>
    <w:hyperlink r:id="rId3" w:history="1">
      <w:r w:rsidRPr="00DE281E">
        <w:rPr>
          <w:rFonts w:eastAsia="Calibri" w:cs="Times New Roman"/>
          <w:i/>
          <w:color w:val="0563C1"/>
          <w:sz w:val="20"/>
          <w:u w:val="single"/>
          <w:lang w:val="en-US"/>
        </w:rPr>
        <w:t>http://miglom.org/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596C23" w14:textId="77777777" w:rsidR="005754E1" w:rsidRDefault="005754E1" w:rsidP="00617FB6">
      <w:pPr>
        <w:spacing w:after="0" w:line="240" w:lineRule="auto"/>
      </w:pPr>
      <w:r>
        <w:separator/>
      </w:r>
    </w:p>
  </w:footnote>
  <w:footnote w:type="continuationSeparator" w:id="0">
    <w:p w14:paraId="3CC55D59" w14:textId="77777777" w:rsidR="005754E1" w:rsidRDefault="005754E1" w:rsidP="00617FB6">
      <w:pPr>
        <w:spacing w:after="0" w:line="240" w:lineRule="auto"/>
      </w:pPr>
      <w:r>
        <w:continuationSeparator/>
      </w:r>
    </w:p>
  </w:footnote>
  <w:footnote w:id="1">
    <w:p w14:paraId="60CC0718" w14:textId="77777777" w:rsidR="005754E1" w:rsidRPr="007A5413" w:rsidRDefault="005754E1" w:rsidP="007A541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7A5413">
        <w:rPr>
          <w:i/>
          <w:iCs/>
          <w:lang w:val="bg-BG"/>
        </w:rPr>
        <w:t xml:space="preserve">Задължението за поддържане на определения брой персонал се вписва в административния договор за отпускане на безвъзмездна финансова помощ и е за три години след извършване на окончателното плащане, когато кандидатът е малко или средно предприятие по смисъла на </w:t>
      </w:r>
      <w:hyperlink r:id="rId1" w:anchor="чл3');" w:history="1">
        <w:r w:rsidRPr="007A5413">
          <w:rPr>
            <w:rStyle w:val="Hyperlink"/>
            <w:i/>
            <w:iCs/>
            <w:lang w:val="bg-BG"/>
          </w:rPr>
          <w:t>чл. 3</w:t>
        </w:r>
      </w:hyperlink>
      <w:r w:rsidRPr="007A5413">
        <w:rPr>
          <w:i/>
          <w:iCs/>
          <w:lang w:val="bg-BG"/>
        </w:rPr>
        <w:t xml:space="preserve"> от </w:t>
      </w:r>
      <w:hyperlink r:id="rId2" w:history="1">
        <w:r w:rsidRPr="007A5413">
          <w:rPr>
            <w:rStyle w:val="Hyperlink"/>
            <w:i/>
            <w:iCs/>
            <w:lang w:val="bg-BG"/>
          </w:rPr>
          <w:t>Закона за малките и средните предприятия</w:t>
        </w:r>
      </w:hyperlink>
      <w:r w:rsidRPr="007A5413">
        <w:rPr>
          <w:i/>
          <w:iCs/>
          <w:lang w:val="bg-BG"/>
        </w:rPr>
        <w:t xml:space="preserve"> или 5 години във всички останали случаи</w:t>
      </w:r>
      <w:r>
        <w:rPr>
          <w:i/>
          <w:iCs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page" w:horzAnchor="margin" w:tblpXSpec="center" w:tblpY="16"/>
      <w:tblW w:w="5287" w:type="pct"/>
      <w:tblLayout w:type="fixed"/>
      <w:tblLook w:val="01E0" w:firstRow="1" w:lastRow="1" w:firstColumn="1" w:lastColumn="1" w:noHBand="0" w:noVBand="0"/>
    </w:tblPr>
    <w:tblGrid>
      <w:gridCol w:w="2817"/>
      <w:gridCol w:w="3100"/>
      <w:gridCol w:w="4110"/>
      <w:gridCol w:w="2553"/>
      <w:gridCol w:w="2454"/>
    </w:tblGrid>
    <w:tr w:rsidR="005754E1" w:rsidRPr="00736CC5" w14:paraId="5C89F329" w14:textId="77777777" w:rsidTr="009D2FCA">
      <w:trPr>
        <w:trHeight w:val="1700"/>
      </w:trPr>
      <w:tc>
        <w:tcPr>
          <w:tcW w:w="937" w:type="pct"/>
          <w:vAlign w:val="center"/>
          <w:hideMark/>
        </w:tcPr>
        <w:p w14:paraId="0B50F463" w14:textId="77777777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bookmarkStart w:id="1" w:name="_Hlk518666856"/>
        </w:p>
        <w:p w14:paraId="3BBC1DF8" w14:textId="6BD8CFD8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  <w:r w:rsidRPr="00736CC5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765611F9" wp14:editId="72E23A05">
                <wp:extent cx="847725" cy="67627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736CC5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Европейски съюз</w:t>
          </w:r>
        </w:p>
      </w:tc>
      <w:tc>
        <w:tcPr>
          <w:tcW w:w="1031" w:type="pct"/>
          <w:hideMark/>
        </w:tcPr>
        <w:p w14:paraId="3AD6846E" w14:textId="77777777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</w:p>
        <w:p w14:paraId="52A33D23" w14:textId="67E7509F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i/>
              <w:iCs/>
              <w:noProof/>
              <w:color w:val="000000"/>
              <w:sz w:val="18"/>
              <w:szCs w:val="18"/>
            </w:rPr>
          </w:pPr>
          <w:r w:rsidRPr="00736CC5">
            <w:rPr>
              <w:rFonts w:ascii="Calibri" w:eastAsia="Calibri" w:hAnsi="Calibri" w:cs="Times New Roman"/>
              <w:i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5EFC733E" wp14:editId="456251C2">
                <wp:extent cx="895350" cy="647700"/>
                <wp:effectExtent l="19050" t="19050" r="19050" b="1905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7" w:type="pct"/>
          <w:vAlign w:val="center"/>
          <w:hideMark/>
        </w:tcPr>
        <w:p w14:paraId="5B6D4500" w14:textId="4512B9DA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ind w:left="-221"/>
            <w:rPr>
              <w:rFonts w:ascii="Calibri" w:eastAsia="Calibri" w:hAnsi="Calibri" w:cs="Times New Roman"/>
              <w:color w:val="000000"/>
              <w:sz w:val="16"/>
              <w:szCs w:val="16"/>
            </w:rPr>
          </w:pPr>
          <w:r w:rsidRPr="00736CC5">
            <w:rPr>
              <w:rFonts w:ascii="Calibri" w:eastAsia="Calibri" w:hAnsi="Calibri" w:cs="Times New Roman"/>
              <w:noProof/>
              <w:color w:val="000000"/>
              <w:sz w:val="16"/>
              <w:szCs w:val="16"/>
              <w:lang w:val="en-US"/>
            </w:rPr>
            <w:drawing>
              <wp:inline distT="0" distB="0" distL="0" distR="0" wp14:anchorId="15DE000C" wp14:editId="4E80FA64">
                <wp:extent cx="1866900" cy="819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9" w:type="pct"/>
          <w:hideMark/>
        </w:tcPr>
        <w:p w14:paraId="09FCF050" w14:textId="77777777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</w:pPr>
        </w:p>
        <w:p w14:paraId="479BE256" w14:textId="434714D2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736CC5"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  <w:t xml:space="preserve">     </w:t>
          </w:r>
          <w:r w:rsidRPr="00736CC5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00B47CC4" wp14:editId="278C0FCE">
                <wp:extent cx="647700" cy="676275"/>
                <wp:effectExtent l="0" t="0" r="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" w:type="pct"/>
        </w:tcPr>
        <w:p w14:paraId="4246DCB3" w14:textId="77777777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sz w:val="18"/>
              <w:szCs w:val="18"/>
              <w:lang w:val="en-US"/>
            </w:rPr>
          </w:pPr>
        </w:p>
        <w:p w14:paraId="338DA89A" w14:textId="07D9BA24" w:rsidR="005754E1" w:rsidRPr="00736CC5" w:rsidRDefault="005754E1" w:rsidP="00736CC5">
          <w:pPr>
            <w:widowControl w:val="0"/>
            <w:autoSpaceDE w:val="0"/>
            <w:autoSpaceDN w:val="0"/>
            <w:adjustRightInd w:val="0"/>
            <w:spacing w:after="200" w:line="276" w:lineRule="auto"/>
            <w:ind w:left="-108"/>
            <w:jc w:val="center"/>
            <w:rPr>
              <w:rFonts w:ascii="Calibri" w:eastAsia="Calibri" w:hAnsi="Calibri" w:cs="Times New Roman"/>
              <w:noProof/>
              <w:color w:val="000000"/>
              <w:sz w:val="18"/>
              <w:szCs w:val="18"/>
            </w:rPr>
          </w:pPr>
          <w:r w:rsidRPr="00736CC5">
            <w:rPr>
              <w:rFonts w:ascii="Calibri" w:eastAsia="Calibri" w:hAnsi="Calibri" w:cs="Times New Roman"/>
              <w:noProof/>
              <w:color w:val="000000"/>
              <w:sz w:val="18"/>
              <w:szCs w:val="18"/>
              <w:lang w:val="en-US"/>
            </w:rPr>
            <w:drawing>
              <wp:inline distT="0" distB="0" distL="0" distR="0" wp14:anchorId="27232BB8" wp14:editId="07C0BB2F">
                <wp:extent cx="790575" cy="8001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754E1" w:rsidRPr="00736CC5" w14:paraId="0B36F65D" w14:textId="77777777" w:rsidTr="009D2FCA">
      <w:trPr>
        <w:trHeight w:val="380"/>
      </w:trPr>
      <w:tc>
        <w:tcPr>
          <w:tcW w:w="5000" w:type="pct"/>
          <w:gridSpan w:val="5"/>
          <w:vAlign w:val="center"/>
        </w:tcPr>
        <w:p w14:paraId="33425638" w14:textId="77777777" w:rsidR="005754E1" w:rsidRPr="00736CC5" w:rsidRDefault="005754E1" w:rsidP="00736CC5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736CC5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ПРОГРАМА ЗА РАЗВИТИЕ НА СЕЛСКИТЕ РАЙОНИ   2014 – 2020 г.</w:t>
          </w:r>
        </w:p>
        <w:p w14:paraId="12F27285" w14:textId="77777777" w:rsidR="005754E1" w:rsidRPr="00736CC5" w:rsidRDefault="005754E1" w:rsidP="00736CC5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736CC5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ЕВРОПЕЙСКИ ЗЕМЕДЕЛСКИ ФОНД ЗА РАЗВИТИЕ НА СЕЛСКИТЕ РАЙОНИ</w:t>
          </w:r>
        </w:p>
        <w:p w14:paraId="7A20196D" w14:textId="77777777" w:rsidR="005754E1" w:rsidRPr="00736CC5" w:rsidRDefault="005754E1" w:rsidP="00736CC5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</w:pPr>
          <w:r w:rsidRPr="00736CC5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ЕВРОПА ИНВЕСТИРА В СЕЛСКИТЕ РАЙОНИ</w:t>
          </w:r>
        </w:p>
        <w:p w14:paraId="3C7C64E2" w14:textId="77777777" w:rsidR="005754E1" w:rsidRPr="00736CC5" w:rsidRDefault="005754E1" w:rsidP="00736CC5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iCs/>
              <w:color w:val="000000"/>
              <w:spacing w:val="3"/>
              <w:sz w:val="16"/>
              <w:szCs w:val="16"/>
              <w:lang w:val="ru-RU"/>
            </w:rPr>
          </w:pPr>
          <w:r w:rsidRPr="00736CC5">
            <w:rPr>
              <w:rFonts w:ascii="Calibri" w:eastAsia="Calibri" w:hAnsi="Calibri" w:cs="Times New Roman"/>
              <w:b/>
              <w:iCs/>
              <w:color w:val="000000"/>
              <w:spacing w:val="3"/>
              <w:sz w:val="18"/>
              <w:szCs w:val="18"/>
              <w:lang w:val="ru-RU"/>
            </w:rPr>
            <w:t>МЕСТНА ИНИЦИАТИВНА ГРУПА-ЛОМ</w:t>
          </w:r>
        </w:p>
      </w:tc>
    </w:tr>
    <w:bookmarkEnd w:id="1"/>
  </w:tbl>
  <w:p w14:paraId="24AA6EF3" w14:textId="77777777" w:rsidR="005754E1" w:rsidRDefault="005754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C19E3"/>
    <w:multiLevelType w:val="hybridMultilevel"/>
    <w:tmpl w:val="BF4ECE8A"/>
    <w:lvl w:ilvl="0" w:tplc="546E7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A6E68"/>
    <w:multiLevelType w:val="hybridMultilevel"/>
    <w:tmpl w:val="8B969668"/>
    <w:lvl w:ilvl="0" w:tplc="A1248F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i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F3BAA"/>
    <w:multiLevelType w:val="hybridMultilevel"/>
    <w:tmpl w:val="A68E14AC"/>
    <w:lvl w:ilvl="0" w:tplc="0C20659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C400613"/>
    <w:multiLevelType w:val="hybridMultilevel"/>
    <w:tmpl w:val="5F1C424E"/>
    <w:lvl w:ilvl="0" w:tplc="6526C81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56" w:hanging="360"/>
      </w:pPr>
    </w:lvl>
    <w:lvl w:ilvl="2" w:tplc="0402001B" w:tentative="1">
      <w:start w:val="1"/>
      <w:numFmt w:val="lowerRoman"/>
      <w:lvlText w:val="%3."/>
      <w:lvlJc w:val="right"/>
      <w:pPr>
        <w:ind w:left="1976" w:hanging="180"/>
      </w:pPr>
    </w:lvl>
    <w:lvl w:ilvl="3" w:tplc="0402000F" w:tentative="1">
      <w:start w:val="1"/>
      <w:numFmt w:val="decimal"/>
      <w:lvlText w:val="%4."/>
      <w:lvlJc w:val="left"/>
      <w:pPr>
        <w:ind w:left="2696" w:hanging="360"/>
      </w:pPr>
    </w:lvl>
    <w:lvl w:ilvl="4" w:tplc="04020019" w:tentative="1">
      <w:start w:val="1"/>
      <w:numFmt w:val="lowerLetter"/>
      <w:lvlText w:val="%5."/>
      <w:lvlJc w:val="left"/>
      <w:pPr>
        <w:ind w:left="3416" w:hanging="360"/>
      </w:pPr>
    </w:lvl>
    <w:lvl w:ilvl="5" w:tplc="0402001B" w:tentative="1">
      <w:start w:val="1"/>
      <w:numFmt w:val="lowerRoman"/>
      <w:lvlText w:val="%6."/>
      <w:lvlJc w:val="right"/>
      <w:pPr>
        <w:ind w:left="4136" w:hanging="180"/>
      </w:pPr>
    </w:lvl>
    <w:lvl w:ilvl="6" w:tplc="0402000F" w:tentative="1">
      <w:start w:val="1"/>
      <w:numFmt w:val="decimal"/>
      <w:lvlText w:val="%7."/>
      <w:lvlJc w:val="left"/>
      <w:pPr>
        <w:ind w:left="4856" w:hanging="360"/>
      </w:pPr>
    </w:lvl>
    <w:lvl w:ilvl="7" w:tplc="04020019" w:tentative="1">
      <w:start w:val="1"/>
      <w:numFmt w:val="lowerLetter"/>
      <w:lvlText w:val="%8."/>
      <w:lvlJc w:val="left"/>
      <w:pPr>
        <w:ind w:left="5576" w:hanging="360"/>
      </w:pPr>
    </w:lvl>
    <w:lvl w:ilvl="8" w:tplc="0402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 w15:restartNumberingAfterBreak="0">
    <w:nsid w:val="1D88285B"/>
    <w:multiLevelType w:val="hybridMultilevel"/>
    <w:tmpl w:val="4232EC64"/>
    <w:lvl w:ilvl="0" w:tplc="30FEC5A8">
      <w:start w:val="3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36D64"/>
    <w:multiLevelType w:val="hybridMultilevel"/>
    <w:tmpl w:val="04CEC7F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D5893"/>
    <w:multiLevelType w:val="hybridMultilevel"/>
    <w:tmpl w:val="400438C4"/>
    <w:lvl w:ilvl="0" w:tplc="F04C4180">
      <w:start w:val="5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D6F39"/>
    <w:multiLevelType w:val="hybridMultilevel"/>
    <w:tmpl w:val="5EAC77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E529ED"/>
    <w:multiLevelType w:val="hybridMultilevel"/>
    <w:tmpl w:val="CF6E6C26"/>
    <w:lvl w:ilvl="0" w:tplc="6908BC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87D70"/>
    <w:multiLevelType w:val="hybridMultilevel"/>
    <w:tmpl w:val="2B1E6920"/>
    <w:lvl w:ilvl="0" w:tplc="0D9C9CF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17BF0"/>
    <w:multiLevelType w:val="hybridMultilevel"/>
    <w:tmpl w:val="CFEAC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8588F"/>
    <w:multiLevelType w:val="hybridMultilevel"/>
    <w:tmpl w:val="4C2203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33579"/>
    <w:multiLevelType w:val="hybridMultilevel"/>
    <w:tmpl w:val="615EE2E0"/>
    <w:lvl w:ilvl="0" w:tplc="0402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" w15:restartNumberingAfterBreak="0">
    <w:nsid w:val="2D857FEA"/>
    <w:multiLevelType w:val="hybridMultilevel"/>
    <w:tmpl w:val="988E17FA"/>
    <w:lvl w:ilvl="0" w:tplc="197AB0D4">
      <w:start w:val="1"/>
      <w:numFmt w:val="decimal"/>
      <w:lvlText w:val="%1."/>
      <w:lvlJc w:val="left"/>
      <w:pPr>
        <w:ind w:left="992" w:hanging="708"/>
      </w:pPr>
      <w:rPr>
        <w:rFonts w:hint="default"/>
        <w:i w:val="0"/>
        <w:sz w:val="24"/>
      </w:rPr>
    </w:lvl>
    <w:lvl w:ilvl="1" w:tplc="68BA2D0E">
      <w:numFmt w:val="bullet"/>
      <w:lvlText w:val="•"/>
      <w:lvlJc w:val="left"/>
      <w:pPr>
        <w:ind w:left="1476" w:hanging="396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F071A1"/>
    <w:multiLevelType w:val="hybridMultilevel"/>
    <w:tmpl w:val="75861E6E"/>
    <w:lvl w:ilvl="0" w:tplc="792E3A20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5C2804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CA162B"/>
    <w:multiLevelType w:val="hybridMultilevel"/>
    <w:tmpl w:val="F6BAFD54"/>
    <w:lvl w:ilvl="0" w:tplc="3CDC361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00000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E3E6C"/>
    <w:multiLevelType w:val="hybridMultilevel"/>
    <w:tmpl w:val="F33A83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B5803"/>
    <w:multiLevelType w:val="hybridMultilevel"/>
    <w:tmpl w:val="518CC57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D66E8"/>
    <w:multiLevelType w:val="hybridMultilevel"/>
    <w:tmpl w:val="87F0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67C9E"/>
    <w:multiLevelType w:val="hybridMultilevel"/>
    <w:tmpl w:val="BB02C0BC"/>
    <w:lvl w:ilvl="0" w:tplc="2D2C64C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B5347"/>
    <w:multiLevelType w:val="hybridMultilevel"/>
    <w:tmpl w:val="5F40B8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35A72"/>
    <w:multiLevelType w:val="hybridMultilevel"/>
    <w:tmpl w:val="2DC407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2120D4"/>
    <w:multiLevelType w:val="multilevel"/>
    <w:tmpl w:val="A3242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713A9A"/>
    <w:multiLevelType w:val="hybridMultilevel"/>
    <w:tmpl w:val="D5BE8F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45465"/>
    <w:multiLevelType w:val="hybridMultilevel"/>
    <w:tmpl w:val="F75877AC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0C4AFD"/>
    <w:multiLevelType w:val="hybridMultilevel"/>
    <w:tmpl w:val="32A2C3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55FE2"/>
    <w:multiLevelType w:val="hybridMultilevel"/>
    <w:tmpl w:val="D74E732E"/>
    <w:lvl w:ilvl="0" w:tplc="B71C5268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247479B"/>
    <w:multiLevelType w:val="hybridMultilevel"/>
    <w:tmpl w:val="9C22333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A361B"/>
    <w:multiLevelType w:val="multilevel"/>
    <w:tmpl w:val="CD048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4" w:hanging="1800"/>
      </w:pPr>
      <w:rPr>
        <w:rFonts w:hint="default"/>
      </w:rPr>
    </w:lvl>
  </w:abstractNum>
  <w:abstractNum w:abstractNumId="30" w15:restartNumberingAfterBreak="0">
    <w:nsid w:val="581B3EED"/>
    <w:multiLevelType w:val="hybridMultilevel"/>
    <w:tmpl w:val="C442C9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CD53DA"/>
    <w:multiLevelType w:val="hybridMultilevel"/>
    <w:tmpl w:val="1478AC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20765"/>
    <w:multiLevelType w:val="multilevel"/>
    <w:tmpl w:val="558C777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  <w:bCs/>
        <w:i w:val="0"/>
        <w:iCs/>
        <w:color w:val="000000" w:themeColor="text1"/>
      </w:rPr>
    </w:lvl>
    <w:lvl w:ilvl="1">
      <w:start w:val="1"/>
      <w:numFmt w:val="decimal"/>
      <w:pStyle w:val="11"/>
      <w:suff w:val="space"/>
      <w:lvlText w:val="%2."/>
      <w:lvlJc w:val="left"/>
      <w:pPr>
        <w:ind w:left="0" w:firstLine="0"/>
      </w:pPr>
      <w:rPr>
        <w:rFonts w:ascii="Times New Roman" w:eastAsiaTheme="minorHAnsi" w:hAnsi="Times New Roman" w:cstheme="minorBidi"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62A3802"/>
    <w:multiLevelType w:val="hybridMultilevel"/>
    <w:tmpl w:val="A67A238A"/>
    <w:lvl w:ilvl="0" w:tplc="33CCA2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B5BE2"/>
    <w:multiLevelType w:val="hybridMultilevel"/>
    <w:tmpl w:val="7FF41EFA"/>
    <w:lvl w:ilvl="0" w:tplc="A058B6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E7721"/>
    <w:multiLevelType w:val="hybridMultilevel"/>
    <w:tmpl w:val="E99E0F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66862"/>
    <w:multiLevelType w:val="hybridMultilevel"/>
    <w:tmpl w:val="7F14C1EE"/>
    <w:lvl w:ilvl="0" w:tplc="197AB0D4">
      <w:start w:val="1"/>
      <w:numFmt w:val="decimal"/>
      <w:lvlText w:val="%1."/>
      <w:lvlJc w:val="left"/>
      <w:pPr>
        <w:ind w:left="992" w:hanging="708"/>
      </w:pPr>
      <w:rPr>
        <w:rFonts w:hint="default"/>
        <w:i w:val="0"/>
        <w:sz w:val="24"/>
      </w:rPr>
    </w:lvl>
    <w:lvl w:ilvl="1" w:tplc="68BA2D0E">
      <w:numFmt w:val="bullet"/>
      <w:lvlText w:val="•"/>
      <w:lvlJc w:val="left"/>
      <w:pPr>
        <w:ind w:left="1476" w:hanging="396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230592"/>
    <w:multiLevelType w:val="hybridMultilevel"/>
    <w:tmpl w:val="7223059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770B3D2F"/>
    <w:multiLevelType w:val="hybridMultilevel"/>
    <w:tmpl w:val="0A384CB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D69FE"/>
    <w:multiLevelType w:val="hybridMultilevel"/>
    <w:tmpl w:val="80A6EF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830A3"/>
    <w:multiLevelType w:val="hybridMultilevel"/>
    <w:tmpl w:val="526210E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7C4674"/>
    <w:multiLevelType w:val="hybridMultilevel"/>
    <w:tmpl w:val="215291A2"/>
    <w:lvl w:ilvl="0" w:tplc="197AB0D4">
      <w:start w:val="1"/>
      <w:numFmt w:val="decimal"/>
      <w:lvlText w:val="%1."/>
      <w:lvlJc w:val="left"/>
      <w:pPr>
        <w:ind w:left="992" w:hanging="708"/>
      </w:pPr>
      <w:rPr>
        <w:rFonts w:hint="default"/>
        <w:i w:val="0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808B4"/>
    <w:multiLevelType w:val="hybridMultilevel"/>
    <w:tmpl w:val="5C9E757A"/>
    <w:lvl w:ilvl="0" w:tplc="757448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31"/>
  </w:num>
  <w:num w:numId="4">
    <w:abstractNumId w:val="11"/>
  </w:num>
  <w:num w:numId="5">
    <w:abstractNumId w:val="12"/>
  </w:num>
  <w:num w:numId="6">
    <w:abstractNumId w:val="3"/>
  </w:num>
  <w:num w:numId="7">
    <w:abstractNumId w:val="5"/>
  </w:num>
  <w:num w:numId="8">
    <w:abstractNumId w:val="25"/>
  </w:num>
  <w:num w:numId="9">
    <w:abstractNumId w:val="22"/>
  </w:num>
  <w:num w:numId="10">
    <w:abstractNumId w:val="7"/>
  </w:num>
  <w:num w:numId="11">
    <w:abstractNumId w:val="37"/>
  </w:num>
  <w:num w:numId="12">
    <w:abstractNumId w:val="26"/>
  </w:num>
  <w:num w:numId="13">
    <w:abstractNumId w:val="35"/>
  </w:num>
  <w:num w:numId="14">
    <w:abstractNumId w:val="38"/>
  </w:num>
  <w:num w:numId="15">
    <w:abstractNumId w:val="6"/>
  </w:num>
  <w:num w:numId="16">
    <w:abstractNumId w:val="17"/>
  </w:num>
  <w:num w:numId="17">
    <w:abstractNumId w:val="36"/>
  </w:num>
  <w:num w:numId="18">
    <w:abstractNumId w:val="13"/>
  </w:num>
  <w:num w:numId="19">
    <w:abstractNumId w:val="41"/>
  </w:num>
  <w:num w:numId="20">
    <w:abstractNumId w:val="10"/>
  </w:num>
  <w:num w:numId="21">
    <w:abstractNumId w:val="1"/>
  </w:num>
  <w:num w:numId="22">
    <w:abstractNumId w:val="2"/>
  </w:num>
  <w:num w:numId="23">
    <w:abstractNumId w:val="39"/>
  </w:num>
  <w:num w:numId="24">
    <w:abstractNumId w:val="16"/>
  </w:num>
  <w:num w:numId="25">
    <w:abstractNumId w:val="24"/>
  </w:num>
  <w:num w:numId="26">
    <w:abstractNumId w:val="23"/>
  </w:num>
  <w:num w:numId="27">
    <w:abstractNumId w:val="30"/>
  </w:num>
  <w:num w:numId="28">
    <w:abstractNumId w:val="9"/>
  </w:num>
  <w:num w:numId="29">
    <w:abstractNumId w:val="34"/>
  </w:num>
  <w:num w:numId="30">
    <w:abstractNumId w:val="15"/>
  </w:num>
  <w:num w:numId="31">
    <w:abstractNumId w:val="19"/>
  </w:num>
  <w:num w:numId="32">
    <w:abstractNumId w:val="29"/>
  </w:num>
  <w:num w:numId="33">
    <w:abstractNumId w:val="32"/>
  </w:num>
  <w:num w:numId="34">
    <w:abstractNumId w:val="8"/>
  </w:num>
  <w:num w:numId="35">
    <w:abstractNumId w:val="42"/>
  </w:num>
  <w:num w:numId="36">
    <w:abstractNumId w:val="33"/>
  </w:num>
  <w:num w:numId="37">
    <w:abstractNumId w:val="4"/>
  </w:num>
  <w:num w:numId="38">
    <w:abstractNumId w:val="18"/>
  </w:num>
  <w:num w:numId="39">
    <w:abstractNumId w:val="0"/>
  </w:num>
  <w:num w:numId="40">
    <w:abstractNumId w:val="40"/>
  </w:num>
  <w:num w:numId="41">
    <w:abstractNumId w:val="28"/>
  </w:num>
  <w:num w:numId="42">
    <w:abstractNumId w:val="1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B6"/>
    <w:rsid w:val="00000596"/>
    <w:rsid w:val="00005061"/>
    <w:rsid w:val="0000576A"/>
    <w:rsid w:val="0000736A"/>
    <w:rsid w:val="00011739"/>
    <w:rsid w:val="000120C1"/>
    <w:rsid w:val="000155F8"/>
    <w:rsid w:val="00022282"/>
    <w:rsid w:val="00023FE5"/>
    <w:rsid w:val="00033221"/>
    <w:rsid w:val="00036B8F"/>
    <w:rsid w:val="000509F7"/>
    <w:rsid w:val="000527D0"/>
    <w:rsid w:val="00061999"/>
    <w:rsid w:val="0006436C"/>
    <w:rsid w:val="000648CF"/>
    <w:rsid w:val="00065DAA"/>
    <w:rsid w:val="00066206"/>
    <w:rsid w:val="00067EF3"/>
    <w:rsid w:val="000835BD"/>
    <w:rsid w:val="000844BF"/>
    <w:rsid w:val="00084A74"/>
    <w:rsid w:val="00084B9F"/>
    <w:rsid w:val="00085454"/>
    <w:rsid w:val="00085B2E"/>
    <w:rsid w:val="00092034"/>
    <w:rsid w:val="000975B8"/>
    <w:rsid w:val="000A30C5"/>
    <w:rsid w:val="000A6D57"/>
    <w:rsid w:val="000B23C8"/>
    <w:rsid w:val="000B63B4"/>
    <w:rsid w:val="000C0FA6"/>
    <w:rsid w:val="000C1C8F"/>
    <w:rsid w:val="000C44B5"/>
    <w:rsid w:val="000D00B8"/>
    <w:rsid w:val="000D0EEC"/>
    <w:rsid w:val="000D1D8B"/>
    <w:rsid w:val="000D6B6A"/>
    <w:rsid w:val="000D74B9"/>
    <w:rsid w:val="000D7FF4"/>
    <w:rsid w:val="000E0FC3"/>
    <w:rsid w:val="000E549F"/>
    <w:rsid w:val="000E5FB7"/>
    <w:rsid w:val="000F0935"/>
    <w:rsid w:val="000F099D"/>
    <w:rsid w:val="000F1F4D"/>
    <w:rsid w:val="000F6F38"/>
    <w:rsid w:val="00100500"/>
    <w:rsid w:val="0010147B"/>
    <w:rsid w:val="001022A9"/>
    <w:rsid w:val="00105187"/>
    <w:rsid w:val="0010546F"/>
    <w:rsid w:val="00111A4F"/>
    <w:rsid w:val="00112272"/>
    <w:rsid w:val="00114034"/>
    <w:rsid w:val="0011761D"/>
    <w:rsid w:val="00117B7E"/>
    <w:rsid w:val="00117EB4"/>
    <w:rsid w:val="001213C0"/>
    <w:rsid w:val="00122626"/>
    <w:rsid w:val="00125C64"/>
    <w:rsid w:val="00127D72"/>
    <w:rsid w:val="00132EE7"/>
    <w:rsid w:val="00133AA7"/>
    <w:rsid w:val="00134D2C"/>
    <w:rsid w:val="00135AF4"/>
    <w:rsid w:val="0014012B"/>
    <w:rsid w:val="00140C65"/>
    <w:rsid w:val="00146C8C"/>
    <w:rsid w:val="00147DCA"/>
    <w:rsid w:val="00150E88"/>
    <w:rsid w:val="00155125"/>
    <w:rsid w:val="00155B27"/>
    <w:rsid w:val="001604C2"/>
    <w:rsid w:val="00165E6C"/>
    <w:rsid w:val="001676C4"/>
    <w:rsid w:val="00167930"/>
    <w:rsid w:val="00181056"/>
    <w:rsid w:val="0018282E"/>
    <w:rsid w:val="0018286F"/>
    <w:rsid w:val="0019093E"/>
    <w:rsid w:val="001943A9"/>
    <w:rsid w:val="001A38EA"/>
    <w:rsid w:val="001A5BF1"/>
    <w:rsid w:val="001A6FAF"/>
    <w:rsid w:val="001A756B"/>
    <w:rsid w:val="001B2AB6"/>
    <w:rsid w:val="001B2D1E"/>
    <w:rsid w:val="001B3302"/>
    <w:rsid w:val="001B7AFD"/>
    <w:rsid w:val="001D0304"/>
    <w:rsid w:val="001D2D9B"/>
    <w:rsid w:val="001D4B30"/>
    <w:rsid w:val="001D4E72"/>
    <w:rsid w:val="001E003A"/>
    <w:rsid w:val="001E313F"/>
    <w:rsid w:val="001F2B48"/>
    <w:rsid w:val="001F39A0"/>
    <w:rsid w:val="001F3E04"/>
    <w:rsid w:val="001F3F5A"/>
    <w:rsid w:val="001F77D2"/>
    <w:rsid w:val="001F78D5"/>
    <w:rsid w:val="00202ABA"/>
    <w:rsid w:val="00204940"/>
    <w:rsid w:val="002052C0"/>
    <w:rsid w:val="002067C1"/>
    <w:rsid w:val="00207FA7"/>
    <w:rsid w:val="00211390"/>
    <w:rsid w:val="00214340"/>
    <w:rsid w:val="0022607C"/>
    <w:rsid w:val="002269FE"/>
    <w:rsid w:val="002322AB"/>
    <w:rsid w:val="002323D6"/>
    <w:rsid w:val="00234520"/>
    <w:rsid w:val="002356A6"/>
    <w:rsid w:val="00236D28"/>
    <w:rsid w:val="00236E67"/>
    <w:rsid w:val="002373B3"/>
    <w:rsid w:val="00237905"/>
    <w:rsid w:val="00237D72"/>
    <w:rsid w:val="00244ABD"/>
    <w:rsid w:val="00245CD1"/>
    <w:rsid w:val="002505C0"/>
    <w:rsid w:val="00253507"/>
    <w:rsid w:val="0026086E"/>
    <w:rsid w:val="002657A7"/>
    <w:rsid w:val="00267310"/>
    <w:rsid w:val="0027194D"/>
    <w:rsid w:val="002735E5"/>
    <w:rsid w:val="00274858"/>
    <w:rsid w:val="00274C75"/>
    <w:rsid w:val="002775D9"/>
    <w:rsid w:val="002813F7"/>
    <w:rsid w:val="00284DA5"/>
    <w:rsid w:val="002862CB"/>
    <w:rsid w:val="0028739C"/>
    <w:rsid w:val="00290100"/>
    <w:rsid w:val="00294D60"/>
    <w:rsid w:val="00296517"/>
    <w:rsid w:val="0029661C"/>
    <w:rsid w:val="00297178"/>
    <w:rsid w:val="002A16C9"/>
    <w:rsid w:val="002A207A"/>
    <w:rsid w:val="002B3597"/>
    <w:rsid w:val="002C3334"/>
    <w:rsid w:val="002C7381"/>
    <w:rsid w:val="002D0201"/>
    <w:rsid w:val="002D299A"/>
    <w:rsid w:val="002D352D"/>
    <w:rsid w:val="002D3BC8"/>
    <w:rsid w:val="002D4E95"/>
    <w:rsid w:val="002D5249"/>
    <w:rsid w:val="002D60F5"/>
    <w:rsid w:val="002D7FF8"/>
    <w:rsid w:val="002E58A8"/>
    <w:rsid w:val="002E7D09"/>
    <w:rsid w:val="002F5E39"/>
    <w:rsid w:val="00300F41"/>
    <w:rsid w:val="003014B9"/>
    <w:rsid w:val="00304071"/>
    <w:rsid w:val="00314C6D"/>
    <w:rsid w:val="00317070"/>
    <w:rsid w:val="00320405"/>
    <w:rsid w:val="00321F12"/>
    <w:rsid w:val="00323132"/>
    <w:rsid w:val="003235F0"/>
    <w:rsid w:val="003246F1"/>
    <w:rsid w:val="00327CA2"/>
    <w:rsid w:val="00332873"/>
    <w:rsid w:val="003363D1"/>
    <w:rsid w:val="00344B9E"/>
    <w:rsid w:val="00346FA9"/>
    <w:rsid w:val="003514EE"/>
    <w:rsid w:val="0035203D"/>
    <w:rsid w:val="00353D1B"/>
    <w:rsid w:val="00362E41"/>
    <w:rsid w:val="00365B45"/>
    <w:rsid w:val="00365E3F"/>
    <w:rsid w:val="00372A34"/>
    <w:rsid w:val="00373E2D"/>
    <w:rsid w:val="0037405F"/>
    <w:rsid w:val="00374749"/>
    <w:rsid w:val="003800DF"/>
    <w:rsid w:val="00381AA7"/>
    <w:rsid w:val="0038392D"/>
    <w:rsid w:val="00383D8D"/>
    <w:rsid w:val="003910D5"/>
    <w:rsid w:val="00393E10"/>
    <w:rsid w:val="00397299"/>
    <w:rsid w:val="003C132B"/>
    <w:rsid w:val="003C14F6"/>
    <w:rsid w:val="003D44D9"/>
    <w:rsid w:val="003D7F6F"/>
    <w:rsid w:val="003E0D30"/>
    <w:rsid w:val="003E6860"/>
    <w:rsid w:val="003E6F73"/>
    <w:rsid w:val="003F49E8"/>
    <w:rsid w:val="003F6343"/>
    <w:rsid w:val="00407C40"/>
    <w:rsid w:val="00414BA1"/>
    <w:rsid w:val="00414FCA"/>
    <w:rsid w:val="00417364"/>
    <w:rsid w:val="00417BBE"/>
    <w:rsid w:val="00420F36"/>
    <w:rsid w:val="00422620"/>
    <w:rsid w:val="00424090"/>
    <w:rsid w:val="004303B6"/>
    <w:rsid w:val="0043280B"/>
    <w:rsid w:val="00433E3C"/>
    <w:rsid w:val="004349F0"/>
    <w:rsid w:val="00436DDA"/>
    <w:rsid w:val="00441923"/>
    <w:rsid w:val="004456F0"/>
    <w:rsid w:val="00445BFB"/>
    <w:rsid w:val="00445E03"/>
    <w:rsid w:val="00446400"/>
    <w:rsid w:val="0045316B"/>
    <w:rsid w:val="0045718E"/>
    <w:rsid w:val="00462EA4"/>
    <w:rsid w:val="00463AA0"/>
    <w:rsid w:val="004720F0"/>
    <w:rsid w:val="00474009"/>
    <w:rsid w:val="00475CF9"/>
    <w:rsid w:val="00477810"/>
    <w:rsid w:val="004816CB"/>
    <w:rsid w:val="00482980"/>
    <w:rsid w:val="00483016"/>
    <w:rsid w:val="0048444B"/>
    <w:rsid w:val="00486809"/>
    <w:rsid w:val="0048717F"/>
    <w:rsid w:val="00491017"/>
    <w:rsid w:val="0049239F"/>
    <w:rsid w:val="004977D2"/>
    <w:rsid w:val="004A2835"/>
    <w:rsid w:val="004A315C"/>
    <w:rsid w:val="004B582F"/>
    <w:rsid w:val="004B5AA5"/>
    <w:rsid w:val="004C2122"/>
    <w:rsid w:val="004C5491"/>
    <w:rsid w:val="004C5753"/>
    <w:rsid w:val="004D1F82"/>
    <w:rsid w:val="004D58E1"/>
    <w:rsid w:val="004E129F"/>
    <w:rsid w:val="004E2328"/>
    <w:rsid w:val="004E31AA"/>
    <w:rsid w:val="004E562E"/>
    <w:rsid w:val="004E69EB"/>
    <w:rsid w:val="004E71D4"/>
    <w:rsid w:val="004E786A"/>
    <w:rsid w:val="004F0073"/>
    <w:rsid w:val="004F5BDB"/>
    <w:rsid w:val="00500C01"/>
    <w:rsid w:val="00500E9F"/>
    <w:rsid w:val="0050464E"/>
    <w:rsid w:val="00504A68"/>
    <w:rsid w:val="005134B5"/>
    <w:rsid w:val="00516BED"/>
    <w:rsid w:val="005177E4"/>
    <w:rsid w:val="00521B7A"/>
    <w:rsid w:val="00524C01"/>
    <w:rsid w:val="00525FD3"/>
    <w:rsid w:val="00527F31"/>
    <w:rsid w:val="00530FC3"/>
    <w:rsid w:val="00531F31"/>
    <w:rsid w:val="00533B9A"/>
    <w:rsid w:val="005344E1"/>
    <w:rsid w:val="00534646"/>
    <w:rsid w:val="00541BB0"/>
    <w:rsid w:val="00541C2D"/>
    <w:rsid w:val="00543E39"/>
    <w:rsid w:val="00544CF5"/>
    <w:rsid w:val="00545C26"/>
    <w:rsid w:val="00546076"/>
    <w:rsid w:val="0054777A"/>
    <w:rsid w:val="005568AA"/>
    <w:rsid w:val="00556A34"/>
    <w:rsid w:val="005668DE"/>
    <w:rsid w:val="00571E0E"/>
    <w:rsid w:val="005754E1"/>
    <w:rsid w:val="0057605F"/>
    <w:rsid w:val="00580BE0"/>
    <w:rsid w:val="00581846"/>
    <w:rsid w:val="00583996"/>
    <w:rsid w:val="0059406E"/>
    <w:rsid w:val="00594A0A"/>
    <w:rsid w:val="005A22F6"/>
    <w:rsid w:val="005A323F"/>
    <w:rsid w:val="005A44DF"/>
    <w:rsid w:val="005A4784"/>
    <w:rsid w:val="005A4BA8"/>
    <w:rsid w:val="005A4C2B"/>
    <w:rsid w:val="005B1967"/>
    <w:rsid w:val="005B655D"/>
    <w:rsid w:val="005C0151"/>
    <w:rsid w:val="005C21AD"/>
    <w:rsid w:val="005D25AE"/>
    <w:rsid w:val="005D54FE"/>
    <w:rsid w:val="005F04A6"/>
    <w:rsid w:val="00601E3F"/>
    <w:rsid w:val="00602008"/>
    <w:rsid w:val="006168ED"/>
    <w:rsid w:val="00617FB6"/>
    <w:rsid w:val="0062057C"/>
    <w:rsid w:val="006244FD"/>
    <w:rsid w:val="00643043"/>
    <w:rsid w:val="0064596D"/>
    <w:rsid w:val="0065026E"/>
    <w:rsid w:val="00654639"/>
    <w:rsid w:val="00655644"/>
    <w:rsid w:val="0065729E"/>
    <w:rsid w:val="00662FB3"/>
    <w:rsid w:val="006630AA"/>
    <w:rsid w:val="00663606"/>
    <w:rsid w:val="0067237B"/>
    <w:rsid w:val="0067297D"/>
    <w:rsid w:val="00676B8D"/>
    <w:rsid w:val="006800D7"/>
    <w:rsid w:val="006805A1"/>
    <w:rsid w:val="00680861"/>
    <w:rsid w:val="0068110D"/>
    <w:rsid w:val="006818D6"/>
    <w:rsid w:val="006836C6"/>
    <w:rsid w:val="00687D48"/>
    <w:rsid w:val="006A0C64"/>
    <w:rsid w:val="006A2DFE"/>
    <w:rsid w:val="006A4D37"/>
    <w:rsid w:val="006A5C0A"/>
    <w:rsid w:val="006B1687"/>
    <w:rsid w:val="006B17C5"/>
    <w:rsid w:val="006B3D95"/>
    <w:rsid w:val="006B5D7D"/>
    <w:rsid w:val="006B6BE6"/>
    <w:rsid w:val="006C2557"/>
    <w:rsid w:val="006C41FC"/>
    <w:rsid w:val="006C44C4"/>
    <w:rsid w:val="006C6A71"/>
    <w:rsid w:val="006C6B18"/>
    <w:rsid w:val="006D1518"/>
    <w:rsid w:val="006D45A0"/>
    <w:rsid w:val="006D6071"/>
    <w:rsid w:val="006E2C42"/>
    <w:rsid w:val="006E727A"/>
    <w:rsid w:val="006F1400"/>
    <w:rsid w:val="006F2427"/>
    <w:rsid w:val="006F5333"/>
    <w:rsid w:val="006F5B86"/>
    <w:rsid w:val="006F7769"/>
    <w:rsid w:val="00700078"/>
    <w:rsid w:val="00701495"/>
    <w:rsid w:val="007051A4"/>
    <w:rsid w:val="00706F14"/>
    <w:rsid w:val="00717C84"/>
    <w:rsid w:val="007213B7"/>
    <w:rsid w:val="007255BE"/>
    <w:rsid w:val="00725D20"/>
    <w:rsid w:val="0073054B"/>
    <w:rsid w:val="00736CC5"/>
    <w:rsid w:val="007417E8"/>
    <w:rsid w:val="00742BAC"/>
    <w:rsid w:val="00750654"/>
    <w:rsid w:val="00753C26"/>
    <w:rsid w:val="00757403"/>
    <w:rsid w:val="00761473"/>
    <w:rsid w:val="007625ED"/>
    <w:rsid w:val="00762C9D"/>
    <w:rsid w:val="007635EE"/>
    <w:rsid w:val="00764097"/>
    <w:rsid w:val="007665AE"/>
    <w:rsid w:val="0076684C"/>
    <w:rsid w:val="00766A96"/>
    <w:rsid w:val="00766B06"/>
    <w:rsid w:val="00774502"/>
    <w:rsid w:val="0078064A"/>
    <w:rsid w:val="00780A93"/>
    <w:rsid w:val="00784036"/>
    <w:rsid w:val="0079098E"/>
    <w:rsid w:val="007909EA"/>
    <w:rsid w:val="00790A3D"/>
    <w:rsid w:val="007A4B81"/>
    <w:rsid w:val="007A5413"/>
    <w:rsid w:val="007B09D7"/>
    <w:rsid w:val="007B170D"/>
    <w:rsid w:val="007B33FC"/>
    <w:rsid w:val="007B547B"/>
    <w:rsid w:val="007C156A"/>
    <w:rsid w:val="007D0304"/>
    <w:rsid w:val="007E098E"/>
    <w:rsid w:val="007E0BF0"/>
    <w:rsid w:val="007E5FF5"/>
    <w:rsid w:val="007F3FAE"/>
    <w:rsid w:val="00802DE1"/>
    <w:rsid w:val="00805507"/>
    <w:rsid w:val="0080651B"/>
    <w:rsid w:val="008069BE"/>
    <w:rsid w:val="008110B6"/>
    <w:rsid w:val="008114EA"/>
    <w:rsid w:val="008119B7"/>
    <w:rsid w:val="008212BE"/>
    <w:rsid w:val="00822C87"/>
    <w:rsid w:val="00822EEC"/>
    <w:rsid w:val="00825AE7"/>
    <w:rsid w:val="00832DB4"/>
    <w:rsid w:val="00834BD0"/>
    <w:rsid w:val="00835FEC"/>
    <w:rsid w:val="00837426"/>
    <w:rsid w:val="008468CF"/>
    <w:rsid w:val="008473FC"/>
    <w:rsid w:val="0085234E"/>
    <w:rsid w:val="008524E1"/>
    <w:rsid w:val="0085575D"/>
    <w:rsid w:val="0086051F"/>
    <w:rsid w:val="0086137B"/>
    <w:rsid w:val="00862B24"/>
    <w:rsid w:val="00864369"/>
    <w:rsid w:val="00865377"/>
    <w:rsid w:val="00866C5D"/>
    <w:rsid w:val="008703D2"/>
    <w:rsid w:val="008722E8"/>
    <w:rsid w:val="00875059"/>
    <w:rsid w:val="00887F49"/>
    <w:rsid w:val="0089122D"/>
    <w:rsid w:val="00893603"/>
    <w:rsid w:val="0089657B"/>
    <w:rsid w:val="0089781B"/>
    <w:rsid w:val="008A164C"/>
    <w:rsid w:val="008B1FB5"/>
    <w:rsid w:val="008B2A5A"/>
    <w:rsid w:val="008B52CF"/>
    <w:rsid w:val="008B7BD1"/>
    <w:rsid w:val="008C16F0"/>
    <w:rsid w:val="008C1CDB"/>
    <w:rsid w:val="008D5CC8"/>
    <w:rsid w:val="008D6AD3"/>
    <w:rsid w:val="008E20BD"/>
    <w:rsid w:val="008E3643"/>
    <w:rsid w:val="008E3AA3"/>
    <w:rsid w:val="008E3BC9"/>
    <w:rsid w:val="008E444B"/>
    <w:rsid w:val="008E5E9D"/>
    <w:rsid w:val="008E669A"/>
    <w:rsid w:val="008E6D63"/>
    <w:rsid w:val="008F1619"/>
    <w:rsid w:val="008F2727"/>
    <w:rsid w:val="008F5145"/>
    <w:rsid w:val="00900C23"/>
    <w:rsid w:val="00901B3D"/>
    <w:rsid w:val="00902646"/>
    <w:rsid w:val="00907467"/>
    <w:rsid w:val="00907FE7"/>
    <w:rsid w:val="0091180A"/>
    <w:rsid w:val="009124FC"/>
    <w:rsid w:val="0091472B"/>
    <w:rsid w:val="0091756F"/>
    <w:rsid w:val="009200F8"/>
    <w:rsid w:val="009254D5"/>
    <w:rsid w:val="00927EF4"/>
    <w:rsid w:val="00934373"/>
    <w:rsid w:val="00934627"/>
    <w:rsid w:val="009417B5"/>
    <w:rsid w:val="0094549A"/>
    <w:rsid w:val="00945C07"/>
    <w:rsid w:val="009512F1"/>
    <w:rsid w:val="00954F19"/>
    <w:rsid w:val="00962864"/>
    <w:rsid w:val="00962F46"/>
    <w:rsid w:val="00963F17"/>
    <w:rsid w:val="0097214B"/>
    <w:rsid w:val="0097752E"/>
    <w:rsid w:val="00981C22"/>
    <w:rsid w:val="00986E56"/>
    <w:rsid w:val="00991C0D"/>
    <w:rsid w:val="00993696"/>
    <w:rsid w:val="00994236"/>
    <w:rsid w:val="0099725B"/>
    <w:rsid w:val="009A0147"/>
    <w:rsid w:val="009A27B2"/>
    <w:rsid w:val="009A3ED8"/>
    <w:rsid w:val="009A5306"/>
    <w:rsid w:val="009A60AE"/>
    <w:rsid w:val="009A6F7E"/>
    <w:rsid w:val="009B0483"/>
    <w:rsid w:val="009B1CBD"/>
    <w:rsid w:val="009B2B6F"/>
    <w:rsid w:val="009B2E04"/>
    <w:rsid w:val="009B42B5"/>
    <w:rsid w:val="009B4C21"/>
    <w:rsid w:val="009B5BB7"/>
    <w:rsid w:val="009C4BDC"/>
    <w:rsid w:val="009C50B4"/>
    <w:rsid w:val="009C5501"/>
    <w:rsid w:val="009C7C00"/>
    <w:rsid w:val="009D1FD3"/>
    <w:rsid w:val="009D2FCA"/>
    <w:rsid w:val="009D5ACB"/>
    <w:rsid w:val="009E27B3"/>
    <w:rsid w:val="009E3121"/>
    <w:rsid w:val="009E433B"/>
    <w:rsid w:val="009F0A22"/>
    <w:rsid w:val="009F1B30"/>
    <w:rsid w:val="00A006B9"/>
    <w:rsid w:val="00A05D3F"/>
    <w:rsid w:val="00A061E4"/>
    <w:rsid w:val="00A068E7"/>
    <w:rsid w:val="00A06C8A"/>
    <w:rsid w:val="00A079D7"/>
    <w:rsid w:val="00A103B4"/>
    <w:rsid w:val="00A11DA1"/>
    <w:rsid w:val="00A15EC9"/>
    <w:rsid w:val="00A200BC"/>
    <w:rsid w:val="00A23F54"/>
    <w:rsid w:val="00A262B6"/>
    <w:rsid w:val="00A272AE"/>
    <w:rsid w:val="00A27A69"/>
    <w:rsid w:val="00A321C5"/>
    <w:rsid w:val="00A36EC0"/>
    <w:rsid w:val="00A45E1C"/>
    <w:rsid w:val="00A4667D"/>
    <w:rsid w:val="00A5506E"/>
    <w:rsid w:val="00A65099"/>
    <w:rsid w:val="00A657B2"/>
    <w:rsid w:val="00A66738"/>
    <w:rsid w:val="00A701DF"/>
    <w:rsid w:val="00A70DF7"/>
    <w:rsid w:val="00A714C0"/>
    <w:rsid w:val="00A73FB9"/>
    <w:rsid w:val="00A74ED1"/>
    <w:rsid w:val="00A751C5"/>
    <w:rsid w:val="00A7787B"/>
    <w:rsid w:val="00A977BF"/>
    <w:rsid w:val="00AA3098"/>
    <w:rsid w:val="00AA46D0"/>
    <w:rsid w:val="00AA627E"/>
    <w:rsid w:val="00AB0291"/>
    <w:rsid w:val="00AB5C02"/>
    <w:rsid w:val="00AC49F5"/>
    <w:rsid w:val="00AC54A8"/>
    <w:rsid w:val="00AC7B2E"/>
    <w:rsid w:val="00AD19F9"/>
    <w:rsid w:val="00AD4056"/>
    <w:rsid w:val="00AD4E36"/>
    <w:rsid w:val="00AE7E61"/>
    <w:rsid w:val="00AE7EDC"/>
    <w:rsid w:val="00AF0058"/>
    <w:rsid w:val="00AF00CE"/>
    <w:rsid w:val="00AF6F94"/>
    <w:rsid w:val="00B00287"/>
    <w:rsid w:val="00B008AB"/>
    <w:rsid w:val="00B00A3D"/>
    <w:rsid w:val="00B01FEB"/>
    <w:rsid w:val="00B15505"/>
    <w:rsid w:val="00B156D9"/>
    <w:rsid w:val="00B15B8C"/>
    <w:rsid w:val="00B262D9"/>
    <w:rsid w:val="00B26F4A"/>
    <w:rsid w:val="00B27942"/>
    <w:rsid w:val="00B27DEF"/>
    <w:rsid w:val="00B331BA"/>
    <w:rsid w:val="00B417D4"/>
    <w:rsid w:val="00B42204"/>
    <w:rsid w:val="00B43571"/>
    <w:rsid w:val="00B44D85"/>
    <w:rsid w:val="00B46C85"/>
    <w:rsid w:val="00B475C2"/>
    <w:rsid w:val="00B50FED"/>
    <w:rsid w:val="00B51FA5"/>
    <w:rsid w:val="00B54C7D"/>
    <w:rsid w:val="00B66361"/>
    <w:rsid w:val="00B66C38"/>
    <w:rsid w:val="00B702DE"/>
    <w:rsid w:val="00B71C77"/>
    <w:rsid w:val="00B870CF"/>
    <w:rsid w:val="00B87AAD"/>
    <w:rsid w:val="00B950AB"/>
    <w:rsid w:val="00BA1EF9"/>
    <w:rsid w:val="00BA5E90"/>
    <w:rsid w:val="00BB2442"/>
    <w:rsid w:val="00BB4F49"/>
    <w:rsid w:val="00BB5DB6"/>
    <w:rsid w:val="00BB6783"/>
    <w:rsid w:val="00BC0400"/>
    <w:rsid w:val="00BC3FD9"/>
    <w:rsid w:val="00BC6166"/>
    <w:rsid w:val="00BC70EF"/>
    <w:rsid w:val="00BD0446"/>
    <w:rsid w:val="00BD29EC"/>
    <w:rsid w:val="00BD5CBB"/>
    <w:rsid w:val="00BD6CA9"/>
    <w:rsid w:val="00BE1CCA"/>
    <w:rsid w:val="00BE3388"/>
    <w:rsid w:val="00BE79A4"/>
    <w:rsid w:val="00BF0028"/>
    <w:rsid w:val="00BF022A"/>
    <w:rsid w:val="00C04118"/>
    <w:rsid w:val="00C0594F"/>
    <w:rsid w:val="00C114FC"/>
    <w:rsid w:val="00C12559"/>
    <w:rsid w:val="00C1594B"/>
    <w:rsid w:val="00C23493"/>
    <w:rsid w:val="00C23DFF"/>
    <w:rsid w:val="00C2416C"/>
    <w:rsid w:val="00C262C9"/>
    <w:rsid w:val="00C275C4"/>
    <w:rsid w:val="00C30F2F"/>
    <w:rsid w:val="00C3447D"/>
    <w:rsid w:val="00C36EFE"/>
    <w:rsid w:val="00C40DA5"/>
    <w:rsid w:val="00C40E94"/>
    <w:rsid w:val="00C4188B"/>
    <w:rsid w:val="00C41CF2"/>
    <w:rsid w:val="00C4336C"/>
    <w:rsid w:val="00C44F1A"/>
    <w:rsid w:val="00C45D03"/>
    <w:rsid w:val="00C469FE"/>
    <w:rsid w:val="00C4745E"/>
    <w:rsid w:val="00C5031D"/>
    <w:rsid w:val="00C5045A"/>
    <w:rsid w:val="00C51C37"/>
    <w:rsid w:val="00C566DE"/>
    <w:rsid w:val="00C614AB"/>
    <w:rsid w:val="00C62FA2"/>
    <w:rsid w:val="00C634E8"/>
    <w:rsid w:val="00C67E85"/>
    <w:rsid w:val="00C7236E"/>
    <w:rsid w:val="00C851EA"/>
    <w:rsid w:val="00C86DA8"/>
    <w:rsid w:val="00C879E5"/>
    <w:rsid w:val="00C87C2E"/>
    <w:rsid w:val="00C87EB3"/>
    <w:rsid w:val="00CA0B9B"/>
    <w:rsid w:val="00CA1917"/>
    <w:rsid w:val="00CA3251"/>
    <w:rsid w:val="00CA3D68"/>
    <w:rsid w:val="00CA6138"/>
    <w:rsid w:val="00CB2DD2"/>
    <w:rsid w:val="00CC217E"/>
    <w:rsid w:val="00CC2F4E"/>
    <w:rsid w:val="00CC3E61"/>
    <w:rsid w:val="00CD15A5"/>
    <w:rsid w:val="00CD2326"/>
    <w:rsid w:val="00CD6F53"/>
    <w:rsid w:val="00CD7986"/>
    <w:rsid w:val="00CD7CFA"/>
    <w:rsid w:val="00CE00E8"/>
    <w:rsid w:val="00CE0DD8"/>
    <w:rsid w:val="00CE4812"/>
    <w:rsid w:val="00CE6EE5"/>
    <w:rsid w:val="00CE73DA"/>
    <w:rsid w:val="00CF09C6"/>
    <w:rsid w:val="00CF61BB"/>
    <w:rsid w:val="00D00C4E"/>
    <w:rsid w:val="00D0210F"/>
    <w:rsid w:val="00D0433D"/>
    <w:rsid w:val="00D04ED4"/>
    <w:rsid w:val="00D05816"/>
    <w:rsid w:val="00D05D32"/>
    <w:rsid w:val="00D144E2"/>
    <w:rsid w:val="00D16F39"/>
    <w:rsid w:val="00D269A1"/>
    <w:rsid w:val="00D30002"/>
    <w:rsid w:val="00D304CC"/>
    <w:rsid w:val="00D35010"/>
    <w:rsid w:val="00D37DE4"/>
    <w:rsid w:val="00D401FF"/>
    <w:rsid w:val="00D40EAC"/>
    <w:rsid w:val="00D458F3"/>
    <w:rsid w:val="00D46F15"/>
    <w:rsid w:val="00D505B1"/>
    <w:rsid w:val="00D60BD4"/>
    <w:rsid w:val="00D62F21"/>
    <w:rsid w:val="00D64F50"/>
    <w:rsid w:val="00D66992"/>
    <w:rsid w:val="00D66EEC"/>
    <w:rsid w:val="00D771CB"/>
    <w:rsid w:val="00D77200"/>
    <w:rsid w:val="00D82590"/>
    <w:rsid w:val="00D83055"/>
    <w:rsid w:val="00D86B66"/>
    <w:rsid w:val="00D87ECF"/>
    <w:rsid w:val="00D9094E"/>
    <w:rsid w:val="00D920F8"/>
    <w:rsid w:val="00D931EF"/>
    <w:rsid w:val="00D93F35"/>
    <w:rsid w:val="00D97312"/>
    <w:rsid w:val="00DA21F7"/>
    <w:rsid w:val="00DA3546"/>
    <w:rsid w:val="00DA455A"/>
    <w:rsid w:val="00DA60E2"/>
    <w:rsid w:val="00DB40DF"/>
    <w:rsid w:val="00DB6F4E"/>
    <w:rsid w:val="00DC2A6F"/>
    <w:rsid w:val="00DC3896"/>
    <w:rsid w:val="00DC70E1"/>
    <w:rsid w:val="00DE221E"/>
    <w:rsid w:val="00DE281E"/>
    <w:rsid w:val="00DE4264"/>
    <w:rsid w:val="00E01C99"/>
    <w:rsid w:val="00E02455"/>
    <w:rsid w:val="00E05FE4"/>
    <w:rsid w:val="00E06DC9"/>
    <w:rsid w:val="00E07F27"/>
    <w:rsid w:val="00E111EE"/>
    <w:rsid w:val="00E206CE"/>
    <w:rsid w:val="00E2083F"/>
    <w:rsid w:val="00E211BE"/>
    <w:rsid w:val="00E21DFC"/>
    <w:rsid w:val="00E22262"/>
    <w:rsid w:val="00E23D33"/>
    <w:rsid w:val="00E26F1A"/>
    <w:rsid w:val="00E30C1F"/>
    <w:rsid w:val="00E33123"/>
    <w:rsid w:val="00E33A67"/>
    <w:rsid w:val="00E33CA6"/>
    <w:rsid w:val="00E34BBC"/>
    <w:rsid w:val="00E35575"/>
    <w:rsid w:val="00E358AE"/>
    <w:rsid w:val="00E3666A"/>
    <w:rsid w:val="00E366B3"/>
    <w:rsid w:val="00E50049"/>
    <w:rsid w:val="00E5429B"/>
    <w:rsid w:val="00E554DE"/>
    <w:rsid w:val="00E5648C"/>
    <w:rsid w:val="00E57250"/>
    <w:rsid w:val="00E57FD1"/>
    <w:rsid w:val="00E61E7A"/>
    <w:rsid w:val="00E64717"/>
    <w:rsid w:val="00E65982"/>
    <w:rsid w:val="00E7101F"/>
    <w:rsid w:val="00E727C0"/>
    <w:rsid w:val="00E75DB3"/>
    <w:rsid w:val="00E76ECD"/>
    <w:rsid w:val="00E8376F"/>
    <w:rsid w:val="00E85858"/>
    <w:rsid w:val="00E922EC"/>
    <w:rsid w:val="00E924DB"/>
    <w:rsid w:val="00E95CEF"/>
    <w:rsid w:val="00EA2520"/>
    <w:rsid w:val="00EB2B86"/>
    <w:rsid w:val="00EB3B3E"/>
    <w:rsid w:val="00EB4492"/>
    <w:rsid w:val="00EB6521"/>
    <w:rsid w:val="00EC0808"/>
    <w:rsid w:val="00EC151E"/>
    <w:rsid w:val="00EC4324"/>
    <w:rsid w:val="00EC4B41"/>
    <w:rsid w:val="00ED24BA"/>
    <w:rsid w:val="00ED5D49"/>
    <w:rsid w:val="00ED76C4"/>
    <w:rsid w:val="00EE656B"/>
    <w:rsid w:val="00EF1280"/>
    <w:rsid w:val="00F00639"/>
    <w:rsid w:val="00F069EE"/>
    <w:rsid w:val="00F11462"/>
    <w:rsid w:val="00F158FF"/>
    <w:rsid w:val="00F24C21"/>
    <w:rsid w:val="00F270E7"/>
    <w:rsid w:val="00F33F1F"/>
    <w:rsid w:val="00F350F4"/>
    <w:rsid w:val="00F437E3"/>
    <w:rsid w:val="00F61D55"/>
    <w:rsid w:val="00F62CE6"/>
    <w:rsid w:val="00F65964"/>
    <w:rsid w:val="00F737EC"/>
    <w:rsid w:val="00F74F06"/>
    <w:rsid w:val="00F77FCB"/>
    <w:rsid w:val="00F830DB"/>
    <w:rsid w:val="00F87C12"/>
    <w:rsid w:val="00F929E7"/>
    <w:rsid w:val="00F942AC"/>
    <w:rsid w:val="00FA0C1B"/>
    <w:rsid w:val="00FA0EFA"/>
    <w:rsid w:val="00FA150F"/>
    <w:rsid w:val="00FA1755"/>
    <w:rsid w:val="00FA2DB6"/>
    <w:rsid w:val="00FA2F86"/>
    <w:rsid w:val="00FA4B65"/>
    <w:rsid w:val="00FA6813"/>
    <w:rsid w:val="00FA7F14"/>
    <w:rsid w:val="00FB140E"/>
    <w:rsid w:val="00FC45C5"/>
    <w:rsid w:val="00FC4E67"/>
    <w:rsid w:val="00FC75F4"/>
    <w:rsid w:val="00FD1CD3"/>
    <w:rsid w:val="00FD4FCA"/>
    <w:rsid w:val="00FD5E0E"/>
    <w:rsid w:val="00FD6472"/>
    <w:rsid w:val="00FD7528"/>
    <w:rsid w:val="00FE11A2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59BAED"/>
  <w15:docId w15:val="{E4AAB5DD-638A-4CD0-A8D3-22429694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47D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7FB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17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7FB6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617FB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17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D021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A2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2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stParagraphChar">
    <w:name w:val="List Paragraph Char"/>
    <w:aliases w:val="ПАРАГРАФ Char"/>
    <w:link w:val="ListParagraph"/>
    <w:uiPriority w:val="34"/>
    <w:qFormat/>
    <w:rsid w:val="009C5501"/>
    <w:rPr>
      <w:rFonts w:ascii="Times New Roman" w:hAnsi="Times New Roman"/>
      <w:sz w:val="24"/>
    </w:rPr>
  </w:style>
  <w:style w:type="paragraph" w:customStyle="1" w:styleId="1">
    <w:name w:val="Точка 1."/>
    <w:basedOn w:val="Normal"/>
    <w:qFormat/>
    <w:rsid w:val="002373B3"/>
    <w:pPr>
      <w:numPr>
        <w:numId w:val="33"/>
      </w:numPr>
      <w:spacing w:before="120" w:after="120" w:line="240" w:lineRule="auto"/>
      <w:jc w:val="both"/>
    </w:pPr>
    <w:rPr>
      <w:b/>
    </w:rPr>
  </w:style>
  <w:style w:type="paragraph" w:customStyle="1" w:styleId="11">
    <w:name w:val="Точка 1.1."/>
    <w:basedOn w:val="Normal"/>
    <w:qFormat/>
    <w:rsid w:val="002373B3"/>
    <w:pPr>
      <w:numPr>
        <w:ilvl w:val="1"/>
        <w:numId w:val="33"/>
      </w:numPr>
      <w:spacing w:before="120" w:after="120" w:line="240" w:lineRule="auto"/>
      <w:jc w:val="both"/>
    </w:pPr>
    <w:rPr>
      <w:b/>
    </w:rPr>
  </w:style>
  <w:style w:type="paragraph" w:customStyle="1" w:styleId="111">
    <w:name w:val="Точка 1.1.1."/>
    <w:basedOn w:val="Normal"/>
    <w:qFormat/>
    <w:rsid w:val="002373B3"/>
    <w:pPr>
      <w:numPr>
        <w:ilvl w:val="2"/>
        <w:numId w:val="33"/>
      </w:numPr>
      <w:spacing w:before="120" w:after="0" w:line="240" w:lineRule="auto"/>
      <w:jc w:val="both"/>
    </w:pPr>
    <w:rPr>
      <w:b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unhideWhenUsed/>
    <w:rsid w:val="00D40EAC"/>
    <w:pPr>
      <w:spacing w:after="0" w:line="240" w:lineRule="auto"/>
      <w:jc w:val="both"/>
    </w:pPr>
    <w:rPr>
      <w:rFonts w:cs="Times New Roman"/>
      <w:sz w:val="20"/>
      <w:szCs w:val="20"/>
      <w:lang w:val="en-US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D40EAC"/>
    <w:rPr>
      <w:rFonts w:ascii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,Footnote symbol,Char1 Char Char Char Char, Char1 Char Char Char Char,SUPERS,BVI fnr,Appel note de bas de p,Nota,(NECG) Footnote Reference,Voetnootverwijzing,ftref,Footnotes refss,Fussnota,Footnote reference numbe"/>
    <w:basedOn w:val="DefaultParagraphFont"/>
    <w:uiPriority w:val="99"/>
    <w:unhideWhenUsed/>
    <w:rsid w:val="00D40EA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E44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44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44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4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44B"/>
    <w:rPr>
      <w:rFonts w:ascii="Times New Roman" w:hAnsi="Times New Roman"/>
      <w:b/>
      <w:bCs/>
      <w:sz w:val="20"/>
      <w:szCs w:val="20"/>
    </w:rPr>
  </w:style>
  <w:style w:type="paragraph" w:customStyle="1" w:styleId="bullets">
    <w:name w:val="bullets"/>
    <w:basedOn w:val="Normal"/>
    <w:link w:val="bulletsChar"/>
    <w:qFormat/>
    <w:rsid w:val="0010147B"/>
    <w:pPr>
      <w:numPr>
        <w:numId w:val="42"/>
      </w:numPr>
      <w:spacing w:after="80" w:line="240" w:lineRule="auto"/>
      <w:jc w:val="both"/>
    </w:pPr>
  </w:style>
  <w:style w:type="character" w:customStyle="1" w:styleId="bulletsChar">
    <w:name w:val="bullets Char"/>
    <w:basedOn w:val="DefaultParagraphFont"/>
    <w:link w:val="bullets"/>
    <w:rsid w:val="0010147B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837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5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3966&amp;ToPar=Art13_Al1&amp;Type=2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inimis.minfin.bg/ReportBulstat.aspx);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020.eufunds.bg/bg/0/0/Beneficiar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2020.eufunds.bg/bg/0/0/Benefici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mispublic.government.bg/srchExtSearch.aspx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miglom.org/" TargetMode="External"/><Relationship Id="rId2" Type="http://schemas.openxmlformats.org/officeDocument/2006/relationships/hyperlink" Target="mailto:miglom@abv.bg" TargetMode="External"/><Relationship Id="rId1" Type="http://schemas.openxmlformats.org/officeDocument/2006/relationships/hyperlink" Target="mailto:office@miglom.org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javascript:%20NavigateDocument('&#1047;&#1052;&#1057;&#1055;_1999');" TargetMode="External"/><Relationship Id="rId1" Type="http://schemas.openxmlformats.org/officeDocument/2006/relationships/hyperlink" Target="javascript:%20NavigateDocument('&#1047;&#1052;&#1057;&#1055;_1999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2685D-AB42-4F52-8729-BD13632A8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52</Pages>
  <Words>12831</Words>
  <Characters>73140</Characters>
  <Application>Microsoft Office Word</Application>
  <DocSecurity>0</DocSecurity>
  <Lines>609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Цанко Спасовски</dc:creator>
  <cp:lastModifiedBy>MIG</cp:lastModifiedBy>
  <cp:revision>135</cp:revision>
  <cp:lastPrinted>2018-06-26T09:27:00Z</cp:lastPrinted>
  <dcterms:created xsi:type="dcterms:W3CDTF">2018-02-27T09:46:00Z</dcterms:created>
  <dcterms:modified xsi:type="dcterms:W3CDTF">2018-07-26T14:50:00Z</dcterms:modified>
</cp:coreProperties>
</file>