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BD4" w:rsidRDefault="00B27BD4" w:rsidP="00F20A65">
      <w:pPr>
        <w:spacing w:line="360" w:lineRule="auto"/>
        <w:jc w:val="right"/>
        <w:rPr>
          <w:b/>
          <w:lang w:val="en-US"/>
        </w:rPr>
      </w:pPr>
    </w:p>
    <w:p w:rsidR="00F20A65" w:rsidRDefault="00792588" w:rsidP="002B62BB">
      <w:pPr>
        <w:jc w:val="right"/>
        <w:rPr>
          <w:b/>
          <w:lang w:val="en-US"/>
        </w:rPr>
      </w:pPr>
      <w:r w:rsidRPr="00105D2F">
        <w:rPr>
          <w:b/>
        </w:rPr>
        <w:t xml:space="preserve">Приложение № </w:t>
      </w:r>
      <w:r w:rsidR="00F20A65">
        <w:rPr>
          <w:b/>
          <w:lang w:val="en-US"/>
        </w:rPr>
        <w:t>1</w:t>
      </w:r>
      <w:r w:rsidR="00B27BD4">
        <w:rPr>
          <w:b/>
          <w:lang w:val="en-US"/>
        </w:rPr>
        <w:t>3</w:t>
      </w:r>
    </w:p>
    <w:p w:rsidR="00792588" w:rsidRPr="002B62BB" w:rsidRDefault="00105D2F" w:rsidP="002B62BB">
      <w:pPr>
        <w:jc w:val="right"/>
        <w:rPr>
          <w:lang w:val="en-US"/>
        </w:rPr>
      </w:pPr>
      <w:r w:rsidRPr="002B62BB">
        <w:t>към Условия за кандидатстване</w:t>
      </w:r>
    </w:p>
    <w:p w:rsidR="00792588" w:rsidRDefault="00792588"/>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4599"/>
        <w:gridCol w:w="4533"/>
      </w:tblGrid>
      <w:tr w:rsidR="00792588" w:rsidRPr="008E76E8" w:rsidTr="00792588">
        <w:tc>
          <w:tcPr>
            <w:tcW w:w="9132" w:type="dxa"/>
            <w:gridSpan w:val="2"/>
            <w:tcBorders>
              <w:top w:val="nil"/>
              <w:left w:val="nil"/>
              <w:bottom w:val="nil"/>
              <w:right w:val="nil"/>
            </w:tcBorders>
            <w:hideMark/>
          </w:tcPr>
          <w:p w:rsidR="00792588" w:rsidRPr="002B62BB" w:rsidRDefault="00792588" w:rsidP="008F3FF8">
            <w:pPr>
              <w:pStyle w:val="htcenter"/>
              <w:rPr>
                <w:b/>
                <w:color w:val="000000"/>
              </w:rPr>
            </w:pPr>
            <w:r w:rsidRPr="002B62BB">
              <w:rPr>
                <w:b/>
                <w:color w:val="000000"/>
              </w:rPr>
              <w:t>Запитване за оферта</w:t>
            </w:r>
          </w:p>
        </w:tc>
      </w:tr>
      <w:tr w:rsidR="00792588" w:rsidRPr="008E76E8" w:rsidTr="00792588">
        <w:tc>
          <w:tcPr>
            <w:tcW w:w="4599" w:type="dxa"/>
            <w:tcBorders>
              <w:top w:val="nil"/>
              <w:left w:val="nil"/>
              <w:bottom w:val="nil"/>
              <w:right w:val="single" w:sz="6" w:space="0" w:color="auto"/>
            </w:tcBorders>
            <w:hideMark/>
          </w:tcPr>
          <w:p w:rsidR="00792588" w:rsidRPr="008E76E8" w:rsidRDefault="00792588" w:rsidP="008F3FF8">
            <w:pPr>
              <w:rPr>
                <w:color w:val="000000"/>
              </w:rPr>
            </w:pPr>
          </w:p>
        </w:tc>
        <w:tc>
          <w:tcPr>
            <w:tcW w:w="4533" w:type="dxa"/>
            <w:tcBorders>
              <w:top w:val="single" w:sz="6" w:space="0" w:color="auto"/>
              <w:left w:val="nil"/>
              <w:bottom w:val="single" w:sz="6" w:space="0" w:color="auto"/>
              <w:right w:val="single" w:sz="6" w:space="0" w:color="auto"/>
            </w:tcBorders>
            <w:hideMark/>
          </w:tcPr>
          <w:p w:rsidR="00792588" w:rsidRPr="008E76E8" w:rsidRDefault="00792588" w:rsidP="008F3FF8">
            <w:pPr>
              <w:jc w:val="both"/>
              <w:rPr>
                <w:color w:val="000000"/>
              </w:rPr>
            </w:pPr>
            <w:r w:rsidRPr="008E76E8">
              <w:rPr>
                <w:color w:val="000000"/>
              </w:rPr>
              <w:t> </w:t>
            </w:r>
          </w:p>
        </w:tc>
      </w:tr>
      <w:tr w:rsidR="00792588" w:rsidRPr="008E76E8" w:rsidTr="00792588">
        <w:tc>
          <w:tcPr>
            <w:tcW w:w="9132" w:type="dxa"/>
            <w:gridSpan w:val="2"/>
            <w:tcBorders>
              <w:top w:val="nil"/>
              <w:left w:val="nil"/>
              <w:bottom w:val="nil"/>
              <w:right w:val="nil"/>
            </w:tcBorders>
            <w:hideMark/>
          </w:tcPr>
          <w:p w:rsidR="00792588" w:rsidRPr="008E76E8" w:rsidRDefault="00792588" w:rsidP="008F3FF8">
            <w:pPr>
              <w:pStyle w:val="htright"/>
              <w:rPr>
                <w:color w:val="000000"/>
              </w:rPr>
            </w:pPr>
            <w:r w:rsidRPr="008E76E8">
              <w:rPr>
                <w:color w:val="000000"/>
              </w:rPr>
              <w:t> (Дата)</w:t>
            </w:r>
          </w:p>
        </w:tc>
      </w:tr>
      <w:tr w:rsidR="00792588" w:rsidRPr="008E76E8" w:rsidTr="00792588">
        <w:tc>
          <w:tcPr>
            <w:tcW w:w="9132" w:type="dxa"/>
            <w:gridSpan w:val="2"/>
            <w:tcBorders>
              <w:top w:val="nil"/>
              <w:left w:val="nil"/>
              <w:bottom w:val="nil"/>
              <w:right w:val="nil"/>
            </w:tcBorders>
            <w:hideMark/>
          </w:tcPr>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056"/>
            </w:tblGrid>
            <w:tr w:rsidR="00792588" w:rsidRPr="008E76E8" w:rsidTr="008F3FF8">
              <w:tc>
                <w:tcPr>
                  <w:tcW w:w="9345" w:type="dxa"/>
                  <w:hideMark/>
                </w:tcPr>
                <w:p w:rsidR="00792588" w:rsidRPr="008E76E8" w:rsidRDefault="00792588" w:rsidP="008F3FF8">
                  <w:pPr>
                    <w:pStyle w:val="htleft"/>
                    <w:rPr>
                      <w:color w:val="000000"/>
                    </w:rPr>
                  </w:pPr>
                  <w:r w:rsidRPr="008E76E8">
                    <w:rPr>
                      <w:b/>
                      <w:bCs/>
                      <w:color w:val="000000"/>
                    </w:rPr>
                    <w:t xml:space="preserve">От: </w:t>
                  </w:r>
                </w:p>
              </w:tc>
            </w:tr>
          </w:tbl>
          <w:p w:rsidR="00792588" w:rsidRPr="008E76E8" w:rsidRDefault="00792588" w:rsidP="008F3FF8">
            <w:pPr>
              <w:rPr>
                <w:color w:val="000000"/>
              </w:rPr>
            </w:pPr>
          </w:p>
        </w:tc>
      </w:tr>
      <w:tr w:rsidR="00792588" w:rsidRPr="008E76E8" w:rsidTr="00792588">
        <w:tc>
          <w:tcPr>
            <w:tcW w:w="9132" w:type="dxa"/>
            <w:gridSpan w:val="2"/>
            <w:tcBorders>
              <w:top w:val="nil"/>
              <w:left w:val="nil"/>
              <w:bottom w:val="nil"/>
              <w:right w:val="nil"/>
            </w:tcBorders>
            <w:hideMark/>
          </w:tcPr>
          <w:p w:rsidR="00792588" w:rsidRPr="008E76E8" w:rsidRDefault="00792588" w:rsidP="008F3FF8">
            <w:pPr>
              <w:pStyle w:val="htleft"/>
              <w:rPr>
                <w:color w:val="000000"/>
              </w:rPr>
            </w:pPr>
            <w:r w:rsidRPr="008E76E8">
              <w:rPr>
                <w:color w:val="000000"/>
              </w:rPr>
              <w:t> (</w:t>
            </w:r>
            <w:r w:rsidRPr="002B62BB">
              <w:rPr>
                <w:i/>
                <w:color w:val="000000"/>
              </w:rPr>
              <w:t>Име и адрес на кандидата</w:t>
            </w:r>
            <w:r w:rsidRPr="008E76E8">
              <w:rPr>
                <w:color w:val="000000"/>
              </w:rPr>
              <w:t>)</w:t>
            </w:r>
          </w:p>
        </w:tc>
      </w:tr>
      <w:tr w:rsidR="00792588" w:rsidRPr="008E76E8" w:rsidTr="00792588">
        <w:tc>
          <w:tcPr>
            <w:tcW w:w="9132" w:type="dxa"/>
            <w:gridSpan w:val="2"/>
            <w:tcBorders>
              <w:top w:val="nil"/>
              <w:left w:val="nil"/>
              <w:bottom w:val="nil"/>
              <w:right w:val="nil"/>
            </w:tcBorders>
            <w:hideMark/>
          </w:tcPr>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056"/>
            </w:tblGrid>
            <w:tr w:rsidR="00792588" w:rsidRPr="008E76E8" w:rsidTr="008F3FF8">
              <w:tc>
                <w:tcPr>
                  <w:tcW w:w="9345" w:type="dxa"/>
                  <w:hideMark/>
                </w:tcPr>
                <w:p w:rsidR="00792588" w:rsidRPr="008E76E8" w:rsidRDefault="00792588" w:rsidP="008F3FF8">
                  <w:pPr>
                    <w:pStyle w:val="htleft"/>
                    <w:rPr>
                      <w:color w:val="000000"/>
                    </w:rPr>
                  </w:pPr>
                  <w:r w:rsidRPr="008E76E8">
                    <w:rPr>
                      <w:b/>
                      <w:bCs/>
                      <w:color w:val="000000"/>
                    </w:rPr>
                    <w:t>До:</w:t>
                  </w:r>
                </w:p>
              </w:tc>
            </w:tr>
          </w:tbl>
          <w:p w:rsidR="00792588" w:rsidRPr="008E76E8" w:rsidRDefault="00792588" w:rsidP="008F3FF8">
            <w:pPr>
              <w:rPr>
                <w:color w:val="000000"/>
              </w:rPr>
            </w:pPr>
          </w:p>
        </w:tc>
      </w:tr>
      <w:tr w:rsidR="00792588" w:rsidRPr="008E76E8" w:rsidTr="00792588">
        <w:tc>
          <w:tcPr>
            <w:tcW w:w="9132" w:type="dxa"/>
            <w:gridSpan w:val="2"/>
            <w:tcBorders>
              <w:top w:val="nil"/>
              <w:left w:val="nil"/>
              <w:bottom w:val="nil"/>
              <w:right w:val="nil"/>
            </w:tcBorders>
            <w:hideMark/>
          </w:tcPr>
          <w:p w:rsidR="00792588" w:rsidRPr="008E76E8" w:rsidRDefault="00792588" w:rsidP="008F3FF8">
            <w:pPr>
              <w:pStyle w:val="htleft"/>
              <w:rPr>
                <w:color w:val="000000"/>
              </w:rPr>
            </w:pPr>
            <w:r w:rsidRPr="008E76E8">
              <w:rPr>
                <w:color w:val="000000"/>
              </w:rPr>
              <w:t>(</w:t>
            </w:r>
            <w:r w:rsidRPr="002B62BB">
              <w:rPr>
                <w:i/>
                <w:color w:val="000000"/>
              </w:rPr>
              <w:t>Име и адрес на оферента</w:t>
            </w:r>
            <w:r w:rsidRPr="008E76E8">
              <w:rPr>
                <w:color w:val="000000"/>
              </w:rPr>
              <w:t>)</w:t>
            </w:r>
          </w:p>
        </w:tc>
      </w:tr>
      <w:tr w:rsidR="00792588" w:rsidRPr="002B62BB" w:rsidTr="00792588">
        <w:tc>
          <w:tcPr>
            <w:tcW w:w="9132" w:type="dxa"/>
            <w:gridSpan w:val="2"/>
            <w:tcBorders>
              <w:top w:val="nil"/>
              <w:left w:val="nil"/>
              <w:bottom w:val="nil"/>
              <w:right w:val="nil"/>
            </w:tcBorders>
            <w:hideMark/>
          </w:tcPr>
          <w:p w:rsidR="00792588" w:rsidRPr="007C7188" w:rsidRDefault="00792588" w:rsidP="008F3FF8">
            <w:pPr>
              <w:pStyle w:val="htcenter"/>
              <w:rPr>
                <w:b/>
                <w:color w:val="000000"/>
              </w:rPr>
            </w:pPr>
            <w:bookmarkStart w:id="0" w:name="_GoBack"/>
            <w:r w:rsidRPr="007C7188">
              <w:rPr>
                <w:b/>
                <w:color w:val="000000"/>
              </w:rPr>
              <w:t>ЗАПИТВАНЕ ЗА ОФЕРТА</w:t>
            </w:r>
            <w:bookmarkEnd w:id="0"/>
          </w:p>
        </w:tc>
      </w:tr>
      <w:tr w:rsidR="00792588" w:rsidRPr="002B62BB" w:rsidTr="00792588">
        <w:tc>
          <w:tcPr>
            <w:tcW w:w="9132" w:type="dxa"/>
            <w:gridSpan w:val="2"/>
            <w:tcBorders>
              <w:top w:val="nil"/>
              <w:left w:val="nil"/>
              <w:bottom w:val="nil"/>
              <w:right w:val="nil"/>
            </w:tcBorders>
            <w:hideMark/>
          </w:tcPr>
          <w:p w:rsidR="00792588" w:rsidRPr="002B62BB" w:rsidRDefault="00792588" w:rsidP="008F3FF8">
            <w:pPr>
              <w:pStyle w:val="htleft"/>
              <w:rPr>
                <w:color w:val="000000"/>
              </w:rPr>
            </w:pPr>
            <w:r w:rsidRPr="002B62BB">
              <w:rPr>
                <w:color w:val="000000"/>
              </w:rPr>
              <w:t xml:space="preserve">Бихме искали да ни представите оферта за: </w:t>
            </w:r>
          </w:p>
        </w:tc>
      </w:tr>
      <w:tr w:rsidR="00792588" w:rsidRPr="002B62BB" w:rsidTr="00792588">
        <w:tc>
          <w:tcPr>
            <w:tcW w:w="9132" w:type="dxa"/>
            <w:gridSpan w:val="2"/>
            <w:tcBorders>
              <w:top w:val="nil"/>
              <w:left w:val="nil"/>
              <w:bottom w:val="nil"/>
              <w:right w:val="nil"/>
            </w:tcBorders>
            <w:hideMark/>
          </w:tcPr>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9056"/>
            </w:tblGrid>
            <w:tr w:rsidR="00792588" w:rsidRPr="002B62BB" w:rsidTr="008F3FF8">
              <w:tc>
                <w:tcPr>
                  <w:tcW w:w="9345" w:type="dxa"/>
                  <w:hideMark/>
                </w:tcPr>
                <w:p w:rsidR="00792588" w:rsidRPr="002B62BB" w:rsidRDefault="00792588" w:rsidP="008F3FF8">
                  <w:pPr>
                    <w:pStyle w:val="htleft"/>
                    <w:rPr>
                      <w:color w:val="000000"/>
                    </w:rPr>
                  </w:pPr>
                  <w:r w:rsidRPr="002B62BB">
                    <w:rPr>
                      <w:color w:val="000000"/>
                    </w:rPr>
                    <w:t> </w:t>
                  </w:r>
                </w:p>
              </w:tc>
            </w:tr>
          </w:tbl>
          <w:p w:rsidR="00792588" w:rsidRPr="002B62BB" w:rsidRDefault="00792588" w:rsidP="008F3FF8">
            <w:pPr>
              <w:rPr>
                <w:color w:val="000000"/>
              </w:rPr>
            </w:pPr>
          </w:p>
        </w:tc>
      </w:tr>
    </w:tbl>
    <w:p w:rsidR="00792588" w:rsidRPr="002B62BB" w:rsidRDefault="00792588" w:rsidP="00792588">
      <w:pPr>
        <w:ind w:firstLine="480"/>
        <w:jc w:val="both"/>
        <w:rPr>
          <w:color w:val="000000"/>
        </w:rPr>
      </w:pPr>
      <w:r w:rsidRPr="002B62BB">
        <w:rPr>
          <w:color w:val="000000"/>
        </w:rPr>
        <w:t>Предлаганите от фирмата услуги и доставки с тяхната техническа спецификация (в случай, че тя е по-подробна, може да я приложите към бланката)</w:t>
      </w:r>
    </w:p>
    <w:p w:rsidR="00792588" w:rsidRPr="002B62BB" w:rsidRDefault="00792588" w:rsidP="00792588">
      <w:pPr>
        <w:ind w:firstLine="480"/>
        <w:jc w:val="both"/>
        <w:rPr>
          <w:color w:val="000000"/>
        </w:rPr>
      </w:pPr>
      <w:r w:rsidRPr="002B62BB">
        <w:rPr>
          <w:color w:val="000000"/>
        </w:rPr>
        <w:t>Вашата оферта трябва да съдържа:</w:t>
      </w:r>
    </w:p>
    <w:p w:rsidR="00792588" w:rsidRPr="002B62BB" w:rsidRDefault="00792588" w:rsidP="00792588">
      <w:pPr>
        <w:ind w:firstLine="480"/>
        <w:jc w:val="both"/>
        <w:rPr>
          <w:color w:val="000000"/>
        </w:rPr>
      </w:pPr>
      <w:r w:rsidRPr="002B62BB">
        <w:rPr>
          <w:color w:val="000000"/>
        </w:rPr>
        <w:t>1. Име и адрес на оферента</w:t>
      </w:r>
    </w:p>
    <w:p w:rsidR="00792588" w:rsidRPr="002B62BB" w:rsidRDefault="00792588" w:rsidP="00792588">
      <w:pPr>
        <w:ind w:firstLine="480"/>
        <w:jc w:val="both"/>
        <w:rPr>
          <w:color w:val="000000"/>
        </w:rPr>
      </w:pPr>
      <w:r w:rsidRPr="002B62BB">
        <w:rPr>
          <w:color w:val="000000"/>
        </w:rPr>
        <w:t>2. Техническа спецификация, съответстваща на тази в настоящото запитване</w:t>
      </w:r>
      <w:r w:rsidR="00623E2F" w:rsidRPr="002B62BB">
        <w:rPr>
          <w:color w:val="000000"/>
        </w:rPr>
        <w:t>.</w:t>
      </w:r>
    </w:p>
    <w:p w:rsidR="00792588" w:rsidRPr="002B62BB" w:rsidRDefault="00792588" w:rsidP="00792588">
      <w:pPr>
        <w:ind w:firstLine="480"/>
        <w:jc w:val="both"/>
        <w:rPr>
          <w:color w:val="000000"/>
        </w:rPr>
      </w:pPr>
      <w:r w:rsidRPr="002B62BB">
        <w:rPr>
          <w:color w:val="000000"/>
        </w:rPr>
        <w:t>3. Цена с описание на ДДС</w:t>
      </w:r>
      <w:r w:rsidR="00B27BD4" w:rsidRPr="002B62BB">
        <w:rPr>
          <w:color w:val="000000"/>
        </w:rPr>
        <w:t xml:space="preserve"> в лева </w:t>
      </w:r>
    </w:p>
    <w:p w:rsidR="00792588" w:rsidRPr="002B62BB" w:rsidRDefault="00792588" w:rsidP="00792588">
      <w:pPr>
        <w:ind w:firstLine="480"/>
        <w:jc w:val="both"/>
        <w:rPr>
          <w:color w:val="000000"/>
        </w:rPr>
      </w:pPr>
      <w:r w:rsidRPr="002B62BB">
        <w:rPr>
          <w:color w:val="000000"/>
        </w:rPr>
        <w:t>4. Валидност на офертата</w:t>
      </w:r>
      <w:r w:rsidR="00B27BD4" w:rsidRPr="002B62BB">
        <w:rPr>
          <w:color w:val="000000"/>
        </w:rPr>
        <w:t xml:space="preserve"> и дата на издаване.</w:t>
      </w:r>
    </w:p>
    <w:p w:rsidR="00623E2F" w:rsidRPr="002B62BB" w:rsidRDefault="00623E2F" w:rsidP="002B62BB">
      <w:pPr>
        <w:jc w:val="both"/>
        <w:rPr>
          <w:color w:val="000000"/>
        </w:rPr>
      </w:pPr>
    </w:p>
    <w:p w:rsidR="00792588" w:rsidRPr="002B62BB" w:rsidRDefault="00792588" w:rsidP="00792588">
      <w:pPr>
        <w:ind w:firstLine="480"/>
        <w:jc w:val="both"/>
        <w:rPr>
          <w:color w:val="000000"/>
        </w:rPr>
      </w:pPr>
      <w:r w:rsidRPr="002B62BB">
        <w:rPr>
          <w:color w:val="000000"/>
        </w:rPr>
        <w:t>Моля, офертата да съдържа цялата необходима информация, за да бъде оценена. Да бъде изготвена на официална бланка на представляваната от Вас фирма, подписана, подпечатана и да ни бъде изпратена по пощата с обратна разписка на горепосочения адрес за кореспонденция или доставена лично.</w:t>
      </w:r>
    </w:p>
    <w:p w:rsidR="00792588" w:rsidRPr="002B62BB" w:rsidRDefault="00792588" w:rsidP="00792588">
      <w:pPr>
        <w:ind w:firstLine="480"/>
        <w:jc w:val="both"/>
        <w:rPr>
          <w:color w:val="000000"/>
        </w:rPr>
      </w:pPr>
      <w:r w:rsidRPr="002B62BB">
        <w:rPr>
          <w:color w:val="000000"/>
        </w:rPr>
        <w:t>Моля, също така да ни информирате дали Вашата фирма е вписана в Търговския регистър към Агенцията по вписванията поради факта, че това е задължително условие към предлаганите от нас доставчици, при приемане и оценяване на проектите, финансирани от Програмата за развитие на селските райони.</w:t>
      </w:r>
    </w:p>
    <w:p w:rsidR="00623E2F" w:rsidRPr="002B62BB" w:rsidRDefault="00623E2F" w:rsidP="00623E2F">
      <w:pPr>
        <w:ind w:firstLine="480"/>
        <w:jc w:val="both"/>
        <w:rPr>
          <w:color w:val="000000"/>
        </w:rPr>
      </w:pPr>
      <w:r w:rsidRPr="002B62BB">
        <w:rPr>
          <w:color w:val="000000" w:themeColor="text1"/>
        </w:rPr>
        <w:t>Също така моля да имате предвид, че участниците на пазара, предлагащи офертите, следва да декларират, че са информирани, че нямат предимство пред останалите участници при провеждането на процедура за избор на изпълнител съгласно Постановление № 160 на МС от 01.07.2016 г., в случай че са изпълнени условията на чл. 50, ал. 2 от Закона за управление на средствата от европейските структурни и инвестиционни фондове, за което към представената от Вас оферта следва да представите съответната декларация.</w:t>
      </w:r>
    </w:p>
    <w:p w:rsidR="00B27BD4" w:rsidRPr="002B62BB" w:rsidRDefault="00792588" w:rsidP="00B27BD4">
      <w:pPr>
        <w:ind w:firstLine="480"/>
        <w:jc w:val="both"/>
        <w:rPr>
          <w:color w:val="000000"/>
        </w:rPr>
      </w:pPr>
      <w:r w:rsidRPr="002B62BB">
        <w:rPr>
          <w:color w:val="000000"/>
        </w:rPr>
        <w:t>                                                                                              </w:t>
      </w:r>
    </w:p>
    <w:p w:rsidR="00D84FF8" w:rsidRPr="007C7188" w:rsidRDefault="00792588" w:rsidP="002B62BB">
      <w:pPr>
        <w:ind w:firstLine="480"/>
        <w:jc w:val="both"/>
        <w:rPr>
          <w:b/>
        </w:rPr>
      </w:pPr>
      <w:r w:rsidRPr="007C7188">
        <w:rPr>
          <w:b/>
          <w:color w:val="000000"/>
        </w:rPr>
        <w:t>     Подпис ....................................</w:t>
      </w:r>
      <w:r w:rsidR="00B27BD4" w:rsidRPr="007C7188">
        <w:rPr>
          <w:b/>
          <w:color w:val="000000"/>
        </w:rPr>
        <w:t xml:space="preserve"> (печат)</w:t>
      </w:r>
      <w:r w:rsidRPr="007C7188">
        <w:rPr>
          <w:b/>
          <w:color w:val="000000"/>
        </w:rPr>
        <w:t xml:space="preserve"> </w:t>
      </w:r>
    </w:p>
    <w:sectPr w:rsidR="00D84FF8" w:rsidRPr="007C7188" w:rsidSect="00D84FF8">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F05" w:rsidRDefault="005E6F05" w:rsidP="007E73E4">
      <w:r>
        <w:separator/>
      </w:r>
    </w:p>
  </w:endnote>
  <w:endnote w:type="continuationSeparator" w:id="0">
    <w:p w:rsidR="005E6F05" w:rsidRDefault="005E6F05" w:rsidP="007E7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2BB" w:rsidRPr="002B62BB" w:rsidRDefault="002B62BB" w:rsidP="002B62BB">
    <w:pPr>
      <w:pBdr>
        <w:top w:val="single" w:sz="4" w:space="0" w:color="auto"/>
      </w:pBdr>
      <w:tabs>
        <w:tab w:val="center" w:pos="4536"/>
        <w:tab w:val="right" w:pos="9072"/>
      </w:tabs>
      <w:ind w:left="708"/>
      <w:jc w:val="center"/>
      <w:rPr>
        <w:rFonts w:eastAsia="Calibri"/>
        <w:b/>
        <w:i/>
        <w:color w:val="2F5496"/>
        <w:sz w:val="20"/>
        <w:szCs w:val="22"/>
        <w:lang w:eastAsia="en-US"/>
      </w:rPr>
    </w:pPr>
    <w:r w:rsidRPr="002B62BB">
      <w:rPr>
        <w:rFonts w:eastAsia="Calibri"/>
        <w:b/>
        <w:i/>
        <w:color w:val="2F5496"/>
        <w:sz w:val="20"/>
        <w:szCs w:val="22"/>
        <w:lang w:eastAsia="en-US"/>
      </w:rPr>
      <w:t>Споразумение за изпълнение на СВОМР №РД50-40/24.04.2018 г.</w:t>
    </w:r>
  </w:p>
  <w:p w:rsidR="002B62BB" w:rsidRPr="002B62BB" w:rsidRDefault="002B62BB" w:rsidP="002B62BB">
    <w:pPr>
      <w:pBdr>
        <w:top w:val="single" w:sz="4" w:space="0" w:color="auto"/>
      </w:pBdr>
      <w:tabs>
        <w:tab w:val="center" w:pos="4536"/>
        <w:tab w:val="right" w:pos="9072"/>
      </w:tabs>
      <w:ind w:left="708"/>
      <w:jc w:val="center"/>
      <w:rPr>
        <w:rFonts w:eastAsia="Calibri"/>
        <w:i/>
        <w:sz w:val="20"/>
        <w:szCs w:val="22"/>
        <w:lang w:eastAsia="en-US"/>
      </w:rPr>
    </w:pPr>
    <w:r w:rsidRPr="002B62BB">
      <w:rPr>
        <w:rFonts w:eastAsia="Calibri"/>
        <w:i/>
        <w:sz w:val="20"/>
        <w:szCs w:val="22"/>
        <w:lang w:eastAsia="en-US"/>
      </w:rPr>
      <w:t>Сдружение „Местна инициативна група –Лом“,</w:t>
    </w:r>
    <w:proofErr w:type="spellStart"/>
    <w:r w:rsidRPr="002B62BB">
      <w:rPr>
        <w:rFonts w:eastAsia="Calibri"/>
        <w:i/>
        <w:sz w:val="20"/>
        <w:szCs w:val="22"/>
        <w:lang w:eastAsia="en-US"/>
      </w:rPr>
      <w:t>гр.Лом</w:t>
    </w:r>
    <w:proofErr w:type="spellEnd"/>
    <w:r w:rsidRPr="002B62BB">
      <w:rPr>
        <w:rFonts w:eastAsia="Calibri"/>
        <w:i/>
        <w:sz w:val="20"/>
        <w:szCs w:val="22"/>
        <w:lang w:eastAsia="en-US"/>
      </w:rPr>
      <w:t xml:space="preserve">,  </w:t>
    </w:r>
    <w:proofErr w:type="spellStart"/>
    <w:r w:rsidRPr="002B62BB">
      <w:rPr>
        <w:rFonts w:eastAsia="Calibri"/>
        <w:i/>
        <w:sz w:val="20"/>
        <w:szCs w:val="22"/>
        <w:lang w:eastAsia="en-US"/>
      </w:rPr>
      <w:t>ул</w:t>
    </w:r>
    <w:proofErr w:type="spellEnd"/>
    <w:r w:rsidRPr="002B62BB">
      <w:rPr>
        <w:rFonts w:eastAsia="Calibri"/>
        <w:i/>
        <w:sz w:val="20"/>
        <w:szCs w:val="22"/>
        <w:lang w:eastAsia="en-US"/>
      </w:rPr>
      <w:t>.“Георги Манафски“ № 19, ет.2     тел:0971/2 90 02.е-</w:t>
    </w:r>
    <w:r w:rsidRPr="002B62BB">
      <w:rPr>
        <w:rFonts w:eastAsia="Calibri"/>
        <w:i/>
        <w:sz w:val="20"/>
        <w:szCs w:val="22"/>
        <w:lang w:val="en-US" w:eastAsia="en-US"/>
      </w:rPr>
      <w:t xml:space="preserve">mail: </w:t>
    </w:r>
    <w:hyperlink r:id="rId1" w:history="1">
      <w:r w:rsidRPr="002B62BB">
        <w:rPr>
          <w:rFonts w:eastAsia="Calibri"/>
          <w:i/>
          <w:color w:val="0563C1"/>
          <w:sz w:val="20"/>
          <w:szCs w:val="22"/>
          <w:u w:val="single"/>
          <w:lang w:val="en-US" w:eastAsia="en-US"/>
        </w:rPr>
        <w:t>office@miglom.org</w:t>
      </w:r>
    </w:hyperlink>
    <w:r w:rsidRPr="002B62BB">
      <w:rPr>
        <w:rFonts w:eastAsia="Calibri"/>
        <w:i/>
        <w:sz w:val="20"/>
        <w:szCs w:val="22"/>
        <w:lang w:val="en-US" w:eastAsia="en-US"/>
      </w:rPr>
      <w:t xml:space="preserve">  </w:t>
    </w:r>
    <w:r w:rsidRPr="002B62BB">
      <w:rPr>
        <w:rFonts w:eastAsia="Calibri"/>
        <w:i/>
        <w:sz w:val="20"/>
        <w:szCs w:val="22"/>
        <w:lang w:eastAsia="en-US"/>
      </w:rPr>
      <w:t>,</w:t>
    </w:r>
    <w:r w:rsidRPr="002B62BB">
      <w:t xml:space="preserve"> </w:t>
    </w:r>
    <w:proofErr w:type="spellStart"/>
    <w:r w:rsidRPr="002B62BB">
      <w:rPr>
        <w:rFonts w:eastAsia="Calibri"/>
        <w:i/>
        <w:sz w:val="20"/>
        <w:szCs w:val="22"/>
        <w:lang w:eastAsia="en-US"/>
      </w:rPr>
      <w:t>email</w:t>
    </w:r>
    <w:proofErr w:type="spellEnd"/>
    <w:r w:rsidRPr="002B62BB">
      <w:rPr>
        <w:rFonts w:eastAsia="Calibri"/>
        <w:i/>
        <w:sz w:val="20"/>
        <w:szCs w:val="22"/>
        <w:lang w:eastAsia="en-US"/>
      </w:rPr>
      <w:t xml:space="preserve">: </w:t>
    </w:r>
    <w:hyperlink r:id="rId2" w:history="1">
      <w:r w:rsidRPr="002B62BB">
        <w:rPr>
          <w:rFonts w:eastAsia="Calibri"/>
          <w:i/>
          <w:color w:val="0563C1"/>
          <w:sz w:val="20"/>
          <w:szCs w:val="22"/>
          <w:u w:val="single"/>
          <w:lang w:eastAsia="en-US"/>
        </w:rPr>
        <w:t>miglom@abv.bg</w:t>
      </w:r>
    </w:hyperlink>
  </w:p>
  <w:p w:rsidR="002B62BB" w:rsidRPr="002B62BB" w:rsidRDefault="002B62BB" w:rsidP="002B62BB">
    <w:pPr>
      <w:pBdr>
        <w:top w:val="single" w:sz="4" w:space="0" w:color="auto"/>
      </w:pBdr>
      <w:tabs>
        <w:tab w:val="center" w:pos="4536"/>
        <w:tab w:val="right" w:pos="9072"/>
      </w:tabs>
      <w:ind w:left="708"/>
      <w:jc w:val="center"/>
      <w:rPr>
        <w:rFonts w:eastAsia="Calibri"/>
        <w:i/>
        <w:sz w:val="20"/>
        <w:szCs w:val="22"/>
        <w:lang w:eastAsia="en-US"/>
      </w:rPr>
    </w:pPr>
    <w:r w:rsidRPr="002B62BB">
      <w:rPr>
        <w:rFonts w:eastAsia="Calibri"/>
        <w:i/>
        <w:sz w:val="20"/>
        <w:szCs w:val="22"/>
        <w:lang w:val="en-US" w:eastAsia="en-US"/>
      </w:rPr>
      <w:t>www.</w:t>
    </w:r>
    <w:r w:rsidRPr="002B62BB">
      <w:t xml:space="preserve"> </w:t>
    </w:r>
    <w:hyperlink r:id="rId3" w:history="1">
      <w:r w:rsidRPr="002B62BB">
        <w:rPr>
          <w:rFonts w:eastAsia="Calibri"/>
          <w:i/>
          <w:color w:val="0563C1"/>
          <w:sz w:val="20"/>
          <w:szCs w:val="22"/>
          <w:u w:val="single"/>
          <w:lang w:val="en-US" w:eastAsia="en-US"/>
        </w:rPr>
        <w:t>http://miglom.org/</w:t>
      </w:r>
    </w:hyperlink>
  </w:p>
  <w:p w:rsidR="007E73E4" w:rsidRDefault="007E73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F05" w:rsidRDefault="005E6F05" w:rsidP="007E73E4">
      <w:r>
        <w:separator/>
      </w:r>
    </w:p>
  </w:footnote>
  <w:footnote w:type="continuationSeparator" w:id="0">
    <w:p w:rsidR="005E6F05" w:rsidRDefault="005E6F05" w:rsidP="007E7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page" w:horzAnchor="margin" w:tblpXSpec="center" w:tblpY="16"/>
      <w:tblW w:w="5287" w:type="pct"/>
      <w:tblLayout w:type="fixed"/>
      <w:tblLook w:val="01E0" w:firstRow="1" w:lastRow="1" w:firstColumn="1" w:lastColumn="1" w:noHBand="0" w:noVBand="0"/>
    </w:tblPr>
    <w:tblGrid>
      <w:gridCol w:w="1840"/>
      <w:gridCol w:w="2025"/>
      <w:gridCol w:w="2685"/>
      <w:gridCol w:w="1668"/>
      <w:gridCol w:w="1603"/>
    </w:tblGrid>
    <w:tr w:rsidR="007E73E4" w:rsidRPr="007E73E4" w:rsidTr="006F7957">
      <w:trPr>
        <w:trHeight w:val="1890"/>
      </w:trPr>
      <w:tc>
        <w:tcPr>
          <w:tcW w:w="937" w:type="pct"/>
          <w:vAlign w:val="center"/>
          <w:hideMark/>
        </w:tcPr>
        <w:p w:rsidR="007E73E4" w:rsidRPr="007E73E4" w:rsidRDefault="007E73E4" w:rsidP="007E73E4">
          <w:pPr>
            <w:widowControl w:val="0"/>
            <w:autoSpaceDE w:val="0"/>
            <w:autoSpaceDN w:val="0"/>
            <w:adjustRightInd w:val="0"/>
            <w:spacing w:after="200" w:line="276" w:lineRule="auto"/>
            <w:jc w:val="center"/>
            <w:rPr>
              <w:rFonts w:ascii="Calibri" w:eastAsia="Calibri" w:hAnsi="Calibri"/>
              <w:noProof/>
              <w:color w:val="000000"/>
              <w:sz w:val="18"/>
              <w:szCs w:val="18"/>
              <w:lang w:val="en-US" w:eastAsia="en-US"/>
            </w:rPr>
          </w:pPr>
          <w:bookmarkStart w:id="1" w:name="_Hlk518666856"/>
        </w:p>
        <w:p w:rsidR="007E73E4" w:rsidRPr="007E73E4" w:rsidRDefault="007E73E4" w:rsidP="007E73E4">
          <w:pPr>
            <w:widowControl w:val="0"/>
            <w:autoSpaceDE w:val="0"/>
            <w:autoSpaceDN w:val="0"/>
            <w:adjustRightInd w:val="0"/>
            <w:spacing w:after="200" w:line="276" w:lineRule="auto"/>
            <w:jc w:val="center"/>
            <w:rPr>
              <w:rFonts w:ascii="Calibri" w:eastAsia="Calibri" w:hAnsi="Calibri"/>
              <w:noProof/>
              <w:color w:val="000000"/>
              <w:sz w:val="18"/>
              <w:szCs w:val="18"/>
              <w:lang w:val="en-US" w:eastAsia="en-US"/>
            </w:rPr>
          </w:pPr>
          <w:r w:rsidRPr="007E73E4">
            <w:rPr>
              <w:rFonts w:ascii="Calibri" w:eastAsia="Calibri" w:hAnsi="Calibri"/>
              <w:noProof/>
              <w:color w:val="000000"/>
              <w:sz w:val="18"/>
              <w:szCs w:val="18"/>
              <w:lang w:val="en-US" w:eastAsia="en-US"/>
            </w:rPr>
            <w:drawing>
              <wp:inline distT="0" distB="0" distL="0" distR="0">
                <wp:extent cx="847725" cy="6762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76275"/>
                        </a:xfrm>
                        <a:prstGeom prst="rect">
                          <a:avLst/>
                        </a:prstGeom>
                        <a:noFill/>
                        <a:ln>
                          <a:noFill/>
                        </a:ln>
                      </pic:spPr>
                    </pic:pic>
                  </a:graphicData>
                </a:graphic>
              </wp:inline>
            </w:drawing>
          </w:r>
          <w:r w:rsidRPr="007E73E4">
            <w:rPr>
              <w:rFonts w:ascii="Calibri" w:eastAsia="Calibri" w:hAnsi="Calibri"/>
              <w:noProof/>
              <w:color w:val="000000"/>
              <w:sz w:val="18"/>
              <w:szCs w:val="18"/>
              <w:lang w:eastAsia="en-US"/>
            </w:rPr>
            <w:t xml:space="preserve"> Европейски съюз</w:t>
          </w:r>
        </w:p>
      </w:tc>
      <w:tc>
        <w:tcPr>
          <w:tcW w:w="1031" w:type="pct"/>
          <w:hideMark/>
        </w:tcPr>
        <w:p w:rsidR="007E73E4" w:rsidRPr="007E73E4" w:rsidRDefault="007E73E4" w:rsidP="007E73E4">
          <w:pPr>
            <w:widowControl w:val="0"/>
            <w:autoSpaceDE w:val="0"/>
            <w:autoSpaceDN w:val="0"/>
            <w:adjustRightInd w:val="0"/>
            <w:spacing w:after="200" w:line="276" w:lineRule="auto"/>
            <w:ind w:left="-108"/>
            <w:jc w:val="center"/>
            <w:rPr>
              <w:rFonts w:ascii="Calibri" w:eastAsia="Calibri" w:hAnsi="Calibri"/>
              <w:i/>
              <w:iCs/>
              <w:noProof/>
              <w:color w:val="000000"/>
              <w:sz w:val="18"/>
              <w:szCs w:val="18"/>
              <w:lang w:eastAsia="en-US"/>
            </w:rPr>
          </w:pPr>
        </w:p>
        <w:p w:rsidR="007E73E4" w:rsidRPr="007E73E4" w:rsidRDefault="007E73E4" w:rsidP="007E73E4">
          <w:pPr>
            <w:widowControl w:val="0"/>
            <w:autoSpaceDE w:val="0"/>
            <w:autoSpaceDN w:val="0"/>
            <w:adjustRightInd w:val="0"/>
            <w:spacing w:after="200" w:line="276" w:lineRule="auto"/>
            <w:ind w:left="-108"/>
            <w:jc w:val="center"/>
            <w:rPr>
              <w:rFonts w:ascii="Calibri" w:eastAsia="Calibri" w:hAnsi="Calibri"/>
              <w:i/>
              <w:iCs/>
              <w:noProof/>
              <w:color w:val="000000"/>
              <w:sz w:val="18"/>
              <w:szCs w:val="18"/>
              <w:lang w:eastAsia="en-US"/>
            </w:rPr>
          </w:pPr>
          <w:r w:rsidRPr="007E73E4">
            <w:rPr>
              <w:rFonts w:ascii="Calibri" w:eastAsia="Calibri" w:hAnsi="Calibri"/>
              <w:i/>
              <w:noProof/>
              <w:color w:val="000000"/>
              <w:sz w:val="18"/>
              <w:szCs w:val="18"/>
              <w:lang w:val="en-US" w:eastAsia="en-US"/>
            </w:rPr>
            <w:drawing>
              <wp:inline distT="0" distB="0" distL="0" distR="0">
                <wp:extent cx="895350" cy="647700"/>
                <wp:effectExtent l="19050" t="1905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647700"/>
                        </a:xfrm>
                        <a:prstGeom prst="rect">
                          <a:avLst/>
                        </a:prstGeom>
                        <a:noFill/>
                        <a:ln w="9525" cmpd="sng">
                          <a:solidFill>
                            <a:srgbClr val="000000"/>
                          </a:solidFill>
                          <a:miter lim="800000"/>
                          <a:headEnd/>
                          <a:tailEnd/>
                        </a:ln>
                        <a:effectLst/>
                      </pic:spPr>
                    </pic:pic>
                  </a:graphicData>
                </a:graphic>
              </wp:inline>
            </w:drawing>
          </w:r>
        </w:p>
      </w:tc>
      <w:tc>
        <w:tcPr>
          <w:tcW w:w="1367" w:type="pct"/>
          <w:vAlign w:val="center"/>
          <w:hideMark/>
        </w:tcPr>
        <w:p w:rsidR="007E73E4" w:rsidRPr="007E73E4" w:rsidRDefault="007E73E4" w:rsidP="007E73E4">
          <w:pPr>
            <w:widowControl w:val="0"/>
            <w:autoSpaceDE w:val="0"/>
            <w:autoSpaceDN w:val="0"/>
            <w:adjustRightInd w:val="0"/>
            <w:spacing w:after="200" w:line="276" w:lineRule="auto"/>
            <w:ind w:left="-221"/>
            <w:rPr>
              <w:rFonts w:ascii="Calibri" w:eastAsia="Calibri" w:hAnsi="Calibri"/>
              <w:color w:val="000000"/>
              <w:sz w:val="16"/>
              <w:szCs w:val="16"/>
              <w:lang w:eastAsia="en-US"/>
            </w:rPr>
          </w:pPr>
          <w:r w:rsidRPr="007E73E4">
            <w:rPr>
              <w:rFonts w:ascii="Calibri" w:eastAsia="Calibri" w:hAnsi="Calibri"/>
              <w:noProof/>
              <w:color w:val="000000"/>
              <w:sz w:val="16"/>
              <w:szCs w:val="16"/>
              <w:lang w:val="en-US" w:eastAsia="en-US"/>
            </w:rPr>
            <w:drawing>
              <wp:inline distT="0" distB="0" distL="0" distR="0">
                <wp:extent cx="1866900" cy="819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819150"/>
                        </a:xfrm>
                        <a:prstGeom prst="rect">
                          <a:avLst/>
                        </a:prstGeom>
                        <a:noFill/>
                        <a:ln>
                          <a:noFill/>
                        </a:ln>
                      </pic:spPr>
                    </pic:pic>
                  </a:graphicData>
                </a:graphic>
              </wp:inline>
            </w:drawing>
          </w:r>
        </w:p>
      </w:tc>
      <w:tc>
        <w:tcPr>
          <w:tcW w:w="849" w:type="pct"/>
          <w:hideMark/>
        </w:tcPr>
        <w:p w:rsidR="007E73E4" w:rsidRPr="007E73E4" w:rsidRDefault="007E73E4" w:rsidP="007E73E4">
          <w:pPr>
            <w:widowControl w:val="0"/>
            <w:autoSpaceDE w:val="0"/>
            <w:autoSpaceDN w:val="0"/>
            <w:adjustRightInd w:val="0"/>
            <w:spacing w:after="200" w:line="276" w:lineRule="auto"/>
            <w:ind w:left="-108"/>
            <w:jc w:val="center"/>
            <w:rPr>
              <w:rFonts w:ascii="Calibri" w:eastAsia="Calibri" w:hAnsi="Calibri"/>
              <w:noProof/>
              <w:color w:val="000000"/>
              <w:sz w:val="18"/>
              <w:szCs w:val="18"/>
              <w:lang w:val="en-US" w:eastAsia="en-US"/>
            </w:rPr>
          </w:pPr>
        </w:p>
        <w:p w:rsidR="007E73E4" w:rsidRPr="007E73E4" w:rsidRDefault="007E73E4" w:rsidP="007E73E4">
          <w:pPr>
            <w:widowControl w:val="0"/>
            <w:autoSpaceDE w:val="0"/>
            <w:autoSpaceDN w:val="0"/>
            <w:adjustRightInd w:val="0"/>
            <w:spacing w:after="200" w:line="276" w:lineRule="auto"/>
            <w:ind w:left="-108"/>
            <w:jc w:val="center"/>
            <w:rPr>
              <w:rFonts w:ascii="Calibri" w:eastAsia="Calibri" w:hAnsi="Calibri"/>
              <w:noProof/>
              <w:color w:val="000000"/>
              <w:sz w:val="18"/>
              <w:szCs w:val="18"/>
              <w:lang w:eastAsia="en-US"/>
            </w:rPr>
          </w:pPr>
          <w:r w:rsidRPr="007E73E4">
            <w:rPr>
              <w:rFonts w:ascii="Calibri" w:eastAsia="Calibri" w:hAnsi="Calibri"/>
              <w:noProof/>
              <w:color w:val="000000"/>
              <w:sz w:val="18"/>
              <w:szCs w:val="18"/>
              <w:lang w:eastAsia="en-US"/>
            </w:rPr>
            <w:t xml:space="preserve">     </w:t>
          </w:r>
          <w:r w:rsidRPr="007E73E4">
            <w:rPr>
              <w:rFonts w:ascii="Calibri" w:eastAsia="Calibri" w:hAnsi="Calibri"/>
              <w:noProof/>
              <w:color w:val="000000"/>
              <w:sz w:val="18"/>
              <w:szCs w:val="18"/>
              <w:lang w:val="en-US" w:eastAsia="en-US"/>
            </w:rPr>
            <w:drawing>
              <wp:inline distT="0" distB="0" distL="0" distR="0">
                <wp:extent cx="647700" cy="6762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 cy="676275"/>
                        </a:xfrm>
                        <a:prstGeom prst="rect">
                          <a:avLst/>
                        </a:prstGeom>
                        <a:noFill/>
                        <a:ln>
                          <a:noFill/>
                        </a:ln>
                      </pic:spPr>
                    </pic:pic>
                  </a:graphicData>
                </a:graphic>
              </wp:inline>
            </w:drawing>
          </w:r>
        </w:p>
      </w:tc>
      <w:tc>
        <w:tcPr>
          <w:tcW w:w="816" w:type="pct"/>
        </w:tcPr>
        <w:p w:rsidR="007E73E4" w:rsidRPr="007E73E4" w:rsidRDefault="007E73E4" w:rsidP="007E73E4">
          <w:pPr>
            <w:widowControl w:val="0"/>
            <w:autoSpaceDE w:val="0"/>
            <w:autoSpaceDN w:val="0"/>
            <w:adjustRightInd w:val="0"/>
            <w:spacing w:after="200" w:line="276" w:lineRule="auto"/>
            <w:ind w:left="-108"/>
            <w:jc w:val="center"/>
            <w:rPr>
              <w:rFonts w:ascii="Calibri" w:eastAsia="Calibri" w:hAnsi="Calibri"/>
              <w:noProof/>
              <w:sz w:val="18"/>
              <w:szCs w:val="18"/>
              <w:lang w:val="en-US" w:eastAsia="en-US"/>
            </w:rPr>
          </w:pPr>
        </w:p>
        <w:p w:rsidR="007E73E4" w:rsidRPr="007E73E4" w:rsidRDefault="007E73E4" w:rsidP="007E73E4">
          <w:pPr>
            <w:widowControl w:val="0"/>
            <w:autoSpaceDE w:val="0"/>
            <w:autoSpaceDN w:val="0"/>
            <w:adjustRightInd w:val="0"/>
            <w:spacing w:after="200" w:line="276" w:lineRule="auto"/>
            <w:ind w:left="-108"/>
            <w:jc w:val="center"/>
            <w:rPr>
              <w:rFonts w:ascii="Calibri" w:eastAsia="Calibri" w:hAnsi="Calibri"/>
              <w:noProof/>
              <w:color w:val="000000"/>
              <w:sz w:val="18"/>
              <w:szCs w:val="18"/>
              <w:lang w:eastAsia="en-US"/>
            </w:rPr>
          </w:pPr>
          <w:r w:rsidRPr="007E73E4">
            <w:rPr>
              <w:rFonts w:ascii="Calibri" w:eastAsia="Calibri" w:hAnsi="Calibri"/>
              <w:noProof/>
              <w:color w:val="000000"/>
              <w:sz w:val="18"/>
              <w:szCs w:val="18"/>
              <w:lang w:val="en-US" w:eastAsia="en-US"/>
            </w:rPr>
            <w:drawing>
              <wp:inline distT="0" distB="0" distL="0" distR="0">
                <wp:extent cx="790575"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p>
      </w:tc>
    </w:tr>
    <w:tr w:rsidR="007E73E4" w:rsidRPr="007E73E4" w:rsidTr="006F7957">
      <w:trPr>
        <w:trHeight w:val="380"/>
      </w:trPr>
      <w:tc>
        <w:tcPr>
          <w:tcW w:w="5000" w:type="pct"/>
          <w:gridSpan w:val="5"/>
          <w:vAlign w:val="center"/>
        </w:tcPr>
        <w:p w:rsidR="007E73E4" w:rsidRPr="007E73E4" w:rsidRDefault="007E73E4" w:rsidP="007E73E4">
          <w:pPr>
            <w:jc w:val="center"/>
            <w:rPr>
              <w:rFonts w:ascii="Calibri" w:eastAsia="Calibri" w:hAnsi="Calibri"/>
              <w:b/>
              <w:iCs/>
              <w:color w:val="000000"/>
              <w:spacing w:val="3"/>
              <w:sz w:val="18"/>
              <w:szCs w:val="18"/>
              <w:lang w:val="ru-RU" w:eastAsia="en-US"/>
            </w:rPr>
          </w:pPr>
          <w:r w:rsidRPr="007E73E4">
            <w:rPr>
              <w:rFonts w:ascii="Calibri" w:eastAsia="Calibri" w:hAnsi="Calibri"/>
              <w:b/>
              <w:iCs/>
              <w:color w:val="000000"/>
              <w:spacing w:val="3"/>
              <w:sz w:val="18"/>
              <w:szCs w:val="18"/>
              <w:lang w:val="ru-RU" w:eastAsia="en-US"/>
            </w:rPr>
            <w:t>ПРОГРАМА ЗА РАЗВИТИЕ НА СЕЛСКИТЕ РАЙОНИ   2014 – 2020 г.</w:t>
          </w:r>
        </w:p>
        <w:p w:rsidR="007E73E4" w:rsidRPr="007E73E4" w:rsidRDefault="007E73E4" w:rsidP="007E73E4">
          <w:pPr>
            <w:jc w:val="center"/>
            <w:rPr>
              <w:rFonts w:ascii="Calibri" w:eastAsia="Calibri" w:hAnsi="Calibri"/>
              <w:b/>
              <w:iCs/>
              <w:color w:val="000000"/>
              <w:spacing w:val="3"/>
              <w:sz w:val="18"/>
              <w:szCs w:val="18"/>
              <w:lang w:val="ru-RU" w:eastAsia="en-US"/>
            </w:rPr>
          </w:pPr>
          <w:r w:rsidRPr="007E73E4">
            <w:rPr>
              <w:rFonts w:ascii="Calibri" w:eastAsia="Calibri" w:hAnsi="Calibri"/>
              <w:b/>
              <w:iCs/>
              <w:color w:val="000000"/>
              <w:spacing w:val="3"/>
              <w:sz w:val="18"/>
              <w:szCs w:val="18"/>
              <w:lang w:val="ru-RU" w:eastAsia="en-US"/>
            </w:rPr>
            <w:t>ЕВРОПЕЙСКИ ЗЕМЕДЕЛСКИ ФОНД ЗА РАЗВИТИЕ НА СЕЛСКИТЕ РАЙОНИ</w:t>
          </w:r>
        </w:p>
        <w:p w:rsidR="007E73E4" w:rsidRPr="007E73E4" w:rsidRDefault="007E73E4" w:rsidP="007E73E4">
          <w:pPr>
            <w:jc w:val="center"/>
            <w:rPr>
              <w:rFonts w:ascii="Calibri" w:eastAsia="Calibri" w:hAnsi="Calibri"/>
              <w:b/>
              <w:iCs/>
              <w:color w:val="000000"/>
              <w:spacing w:val="3"/>
              <w:sz w:val="18"/>
              <w:szCs w:val="18"/>
              <w:lang w:val="ru-RU" w:eastAsia="en-US"/>
            </w:rPr>
          </w:pPr>
          <w:r w:rsidRPr="007E73E4">
            <w:rPr>
              <w:rFonts w:ascii="Calibri" w:eastAsia="Calibri" w:hAnsi="Calibri"/>
              <w:b/>
              <w:iCs/>
              <w:color w:val="000000"/>
              <w:spacing w:val="3"/>
              <w:sz w:val="18"/>
              <w:szCs w:val="18"/>
              <w:lang w:val="ru-RU" w:eastAsia="en-US"/>
            </w:rPr>
            <w:t>ЕВРОПА ИНВЕСТИРА В СЕЛСКИТЕ РАЙОНИ</w:t>
          </w:r>
        </w:p>
        <w:p w:rsidR="007E73E4" w:rsidRPr="007E73E4" w:rsidRDefault="007E73E4" w:rsidP="007E73E4">
          <w:pPr>
            <w:jc w:val="center"/>
            <w:rPr>
              <w:rFonts w:ascii="Calibri" w:eastAsia="Calibri" w:hAnsi="Calibri"/>
              <w:b/>
              <w:iCs/>
              <w:color w:val="000000"/>
              <w:spacing w:val="3"/>
              <w:sz w:val="16"/>
              <w:szCs w:val="16"/>
              <w:lang w:val="ru-RU" w:eastAsia="en-US"/>
            </w:rPr>
          </w:pPr>
          <w:r w:rsidRPr="007E73E4">
            <w:rPr>
              <w:rFonts w:ascii="Calibri" w:eastAsia="Calibri" w:hAnsi="Calibri"/>
              <w:b/>
              <w:iCs/>
              <w:color w:val="000000"/>
              <w:spacing w:val="3"/>
              <w:sz w:val="18"/>
              <w:szCs w:val="18"/>
              <w:lang w:val="ru-RU" w:eastAsia="en-US"/>
            </w:rPr>
            <w:t>МЕСТНА ИНИЦИАТИВНА ГРУПА-ЛОМ</w:t>
          </w:r>
        </w:p>
      </w:tc>
    </w:tr>
    <w:bookmarkEnd w:id="1"/>
  </w:tbl>
  <w:p w:rsidR="007E73E4" w:rsidRDefault="007E73E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2588"/>
    <w:rsid w:val="00105D2F"/>
    <w:rsid w:val="002B62BB"/>
    <w:rsid w:val="00316D93"/>
    <w:rsid w:val="005E6F05"/>
    <w:rsid w:val="00623E2F"/>
    <w:rsid w:val="00792588"/>
    <w:rsid w:val="007C7188"/>
    <w:rsid w:val="007E73E4"/>
    <w:rsid w:val="008528BF"/>
    <w:rsid w:val="00B27BD4"/>
    <w:rsid w:val="00D84FF8"/>
    <w:rsid w:val="00F20A65"/>
    <w:rsid w:val="00F90D4A"/>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0A9DE-E798-4297-B116-7F8AE8FE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2588"/>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tleft">
    <w:name w:val="htleft"/>
    <w:basedOn w:val="a"/>
    <w:rsid w:val="00792588"/>
    <w:pPr>
      <w:spacing w:before="100" w:beforeAutospacing="1" w:after="100" w:afterAutospacing="1"/>
    </w:pPr>
  </w:style>
  <w:style w:type="paragraph" w:customStyle="1" w:styleId="htright">
    <w:name w:val="htright"/>
    <w:basedOn w:val="a"/>
    <w:rsid w:val="00792588"/>
    <w:pPr>
      <w:spacing w:before="100" w:beforeAutospacing="1" w:after="100" w:afterAutospacing="1"/>
      <w:jc w:val="right"/>
    </w:pPr>
  </w:style>
  <w:style w:type="paragraph" w:customStyle="1" w:styleId="htcenter">
    <w:name w:val="htcenter"/>
    <w:basedOn w:val="a"/>
    <w:rsid w:val="00792588"/>
    <w:pPr>
      <w:spacing w:before="100" w:beforeAutospacing="1" w:after="100" w:afterAutospacing="1"/>
      <w:jc w:val="center"/>
    </w:pPr>
  </w:style>
  <w:style w:type="paragraph" w:styleId="a3">
    <w:name w:val="Balloon Text"/>
    <w:basedOn w:val="a"/>
    <w:link w:val="a4"/>
    <w:uiPriority w:val="99"/>
    <w:semiHidden/>
    <w:unhideWhenUsed/>
    <w:rsid w:val="00B27BD4"/>
    <w:rPr>
      <w:rFonts w:ascii="Tahoma" w:hAnsi="Tahoma" w:cs="Tahoma"/>
      <w:sz w:val="16"/>
      <w:szCs w:val="16"/>
    </w:rPr>
  </w:style>
  <w:style w:type="character" w:customStyle="1" w:styleId="a4">
    <w:name w:val="Изнесен текст Знак"/>
    <w:basedOn w:val="a0"/>
    <w:link w:val="a3"/>
    <w:uiPriority w:val="99"/>
    <w:semiHidden/>
    <w:rsid w:val="00B27BD4"/>
    <w:rPr>
      <w:rFonts w:ascii="Tahoma" w:eastAsia="Times New Roman" w:hAnsi="Tahoma" w:cs="Tahoma"/>
      <w:sz w:val="16"/>
      <w:szCs w:val="16"/>
      <w:lang w:eastAsia="bg-BG"/>
    </w:rPr>
  </w:style>
  <w:style w:type="paragraph" w:styleId="a5">
    <w:name w:val="header"/>
    <w:basedOn w:val="a"/>
    <w:link w:val="a6"/>
    <w:uiPriority w:val="99"/>
    <w:unhideWhenUsed/>
    <w:rsid w:val="007E73E4"/>
    <w:pPr>
      <w:tabs>
        <w:tab w:val="center" w:pos="4680"/>
        <w:tab w:val="right" w:pos="9360"/>
      </w:tabs>
    </w:pPr>
  </w:style>
  <w:style w:type="character" w:customStyle="1" w:styleId="a6">
    <w:name w:val="Горен колонтитул Знак"/>
    <w:basedOn w:val="a0"/>
    <w:link w:val="a5"/>
    <w:uiPriority w:val="99"/>
    <w:rsid w:val="007E73E4"/>
    <w:rPr>
      <w:rFonts w:ascii="Times New Roman" w:eastAsia="Times New Roman" w:hAnsi="Times New Roman" w:cs="Times New Roman"/>
      <w:sz w:val="24"/>
      <w:szCs w:val="24"/>
      <w:lang w:eastAsia="bg-BG"/>
    </w:rPr>
  </w:style>
  <w:style w:type="paragraph" w:styleId="a7">
    <w:name w:val="footer"/>
    <w:basedOn w:val="a"/>
    <w:link w:val="a8"/>
    <w:uiPriority w:val="99"/>
    <w:unhideWhenUsed/>
    <w:rsid w:val="007E73E4"/>
    <w:pPr>
      <w:tabs>
        <w:tab w:val="center" w:pos="4680"/>
        <w:tab w:val="right" w:pos="9360"/>
      </w:tabs>
    </w:pPr>
  </w:style>
  <w:style w:type="character" w:customStyle="1" w:styleId="a8">
    <w:name w:val="Долен колонтитул Знак"/>
    <w:basedOn w:val="a0"/>
    <w:link w:val="a7"/>
    <w:uiPriority w:val="99"/>
    <w:rsid w:val="007E73E4"/>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miglom.org/" TargetMode="External"/><Relationship Id="rId2" Type="http://schemas.openxmlformats.org/officeDocument/2006/relationships/hyperlink" Target="mailto:miglom@abv.bg" TargetMode="External"/><Relationship Id="rId1" Type="http://schemas.openxmlformats.org/officeDocument/2006/relationships/hyperlink" Target="mailto:office@miglom.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asibek</dc:creator>
  <cp:keywords/>
  <dc:description/>
  <cp:lastModifiedBy>Big Boss</cp:lastModifiedBy>
  <cp:revision>13</cp:revision>
  <dcterms:created xsi:type="dcterms:W3CDTF">2018-01-16T13:37:00Z</dcterms:created>
  <dcterms:modified xsi:type="dcterms:W3CDTF">2018-07-26T08:31:00Z</dcterms:modified>
</cp:coreProperties>
</file>